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4C" w:rsidRPr="0059362A" w:rsidRDefault="001C354C" w:rsidP="00593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9362A">
        <w:rPr>
          <w:rFonts w:ascii="Times New Roman" w:hAnsi="Times New Roman"/>
          <w:b/>
          <w:sz w:val="32"/>
          <w:szCs w:val="32"/>
        </w:rPr>
        <w:t>Указ Президента РФ от 31 мая 2017 г. N 244</w:t>
      </w:r>
    </w:p>
    <w:p w:rsidR="001C354C" w:rsidRPr="0059362A" w:rsidRDefault="001C354C" w:rsidP="0059362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9362A">
        <w:rPr>
          <w:rFonts w:ascii="Times New Roman" w:hAnsi="Times New Roman"/>
          <w:b/>
          <w:sz w:val="32"/>
          <w:szCs w:val="32"/>
        </w:rPr>
        <w:t>"Об отмене некоторых специальных экономических мер в отношении Турецкой Республики"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В соответствии со статьей 5 Федерального закона от 30 декабря 2006 г. N 281-ФЗ "О специальных экономических мерах" и пунктом 6 Указа Президента Российской Федерации от 28 ноября 2015 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постановляю:</w:t>
      </w:r>
    </w:p>
    <w:p w:rsidR="001C354C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1. Внести в Указ Президента Российской Федерации от 28 ноября 2015 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 Федерации, 2015, N 48, ст. 6820;2016, N 1, ст. 205; N 27, ст. 4463) следующие изменения: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а) подпункты "б" и "в" пункта 1 признать утратившими силу;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б) в пункте 2: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слова "а также" исключить;</w:t>
      </w:r>
    </w:p>
    <w:p w:rsidR="001C354C" w:rsidRDefault="001C354C" w:rsidP="00F537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дополнить словами ", граждан Турецкой Республики, являющихся членами экипажей воздушных судов Турецкой Республики, а также граждан Турецкой Республики, имеющих действительные служебные паспорта и направляемых в Российскую Федерацию в краткосрочные командировки, в том числе в дипломатические представительства и консульские учреждения Турецкой Республики, находящиеся на территории Российской Федерации, и членов их семей при условии принятия Турецкой Республикой на основе принципа взаимности аналогичных мер в отношении граждан Российской Федерации, имеющих дейс</w:t>
      </w:r>
      <w:r>
        <w:rPr>
          <w:rFonts w:ascii="Times New Roman" w:hAnsi="Times New Roman"/>
          <w:sz w:val="28"/>
          <w:szCs w:val="28"/>
        </w:rPr>
        <w:t>твительные служебные паспорта".</w:t>
      </w:r>
    </w:p>
    <w:p w:rsidR="001C354C" w:rsidRDefault="001C354C" w:rsidP="00F53760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354C" w:rsidRPr="0059362A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2. Министерству иностранных дел Российской Федерации в установленном порядке направить Турецкой Республике уведомление о частичном возобновлении действия Соглашения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</w:t>
      </w:r>
    </w:p>
    <w:p w:rsidR="001C354C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3. Правительству Российской Федерации привести свои акты в соответствие с настоящим Указом.</w:t>
      </w:r>
    </w:p>
    <w:p w:rsidR="001C354C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4. Признать утратившим силу подпункт "а" пункта 1 Указа Президента Российской Федерации от 28 декабря 2015 г. N 669 "О внесении изменений в Указ Президента Российской Федерации от 28 ноября 2015 г. N 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(Собрание законодательства Российской Федерации, 2016, N 1, ст. 205).</w:t>
      </w:r>
    </w:p>
    <w:p w:rsidR="001C354C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F537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5. Настоящий Указ вступает в силу со дня его официального опубликования.</w:t>
      </w:r>
      <w:bookmarkStart w:id="0" w:name="_GoBack"/>
      <w:bookmarkEnd w:id="0"/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Президент Российской Федерации                                  В. Путин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Москва, Кремль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31 мая 2017 года</w:t>
      </w:r>
    </w:p>
    <w:p w:rsidR="001C354C" w:rsidRPr="0059362A" w:rsidRDefault="001C354C" w:rsidP="005936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362A">
        <w:rPr>
          <w:rFonts w:ascii="Times New Roman" w:hAnsi="Times New Roman"/>
          <w:sz w:val="28"/>
          <w:szCs w:val="28"/>
        </w:rPr>
        <w:t>N 244</w:t>
      </w:r>
    </w:p>
    <w:sectPr w:rsidR="001C354C" w:rsidRPr="0059362A" w:rsidSect="0049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58"/>
    <w:rsid w:val="001C354C"/>
    <w:rsid w:val="002E2DAF"/>
    <w:rsid w:val="00494147"/>
    <w:rsid w:val="0059362A"/>
    <w:rsid w:val="00647369"/>
    <w:rsid w:val="00875658"/>
    <w:rsid w:val="00C705E5"/>
    <w:rsid w:val="00F53760"/>
    <w:rsid w:val="00FA51D7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31 мая 2017 г</dc:title>
  <dc:subject/>
  <dc:creator>Шачинова Анастасия Анатольевна</dc:creator>
  <cp:keywords/>
  <dc:description/>
  <cp:lastModifiedBy>nad</cp:lastModifiedBy>
  <cp:revision>2</cp:revision>
  <dcterms:created xsi:type="dcterms:W3CDTF">2017-06-15T14:11:00Z</dcterms:created>
  <dcterms:modified xsi:type="dcterms:W3CDTF">2017-06-15T14:11:00Z</dcterms:modified>
</cp:coreProperties>
</file>