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D7BDF" w:rsidRPr="00163FDF" w:rsidRDefault="00CD61F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3FDF">
        <w:rPr>
          <w:b w:val="0"/>
        </w:rPr>
        <w:fldChar w:fldCharType="begin"/>
      </w:r>
      <w:r w:rsidRPr="00163FDF">
        <w:rPr>
          <w:b w:val="0"/>
        </w:rPr>
        <w:instrText xml:space="preserve"> HYPERLINK "garantF1://70775756.0" </w:instrText>
      </w:r>
      <w:r w:rsidRPr="00163FDF">
        <w:rPr>
          <w:b w:val="0"/>
        </w:rPr>
        <w:fldChar w:fldCharType="separate"/>
      </w:r>
      <w:r w:rsidR="00563A08" w:rsidRPr="00163FD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Приказ Министерства труда и социальной защиты РФ от 5 декабря 2014 г. N 976н "Об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регламентом"</w:t>
      </w:r>
      <w:r w:rsidRPr="00163FD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</w:p>
    <w:bookmarkEnd w:id="0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частями 6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 статьи 14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 426-ФЗ "О специальной оценке условий труда" (Собрание законодательства Российской Федерации, 2013, N 52, ст. 6991; 2014, N 26, ст. 3366) приказываю: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63A08">
        <w:rPr>
          <w:rFonts w:ascii="Times New Roman" w:hAnsi="Times New Roman" w:cs="Times New Roman"/>
          <w:sz w:val="28"/>
          <w:szCs w:val="28"/>
        </w:rPr>
        <w:t xml:space="preserve">1. Утвердить по согласованию с Федеральной службой по надзору в сфере защиты прав потребителей и благополучия человека методику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согласно </w:t>
      </w:r>
      <w:hyperlink w:anchor="sub_1000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563A08">
        <w:rPr>
          <w:rFonts w:ascii="Times New Roman" w:hAnsi="Times New Roman" w:cs="Times New Roman"/>
          <w:sz w:val="28"/>
          <w:szCs w:val="28"/>
        </w:rPr>
        <w:t>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563A08">
        <w:rPr>
          <w:rFonts w:ascii="Times New Roman" w:hAnsi="Times New Roman" w:cs="Times New Roman"/>
          <w:sz w:val="28"/>
          <w:szCs w:val="28"/>
        </w:rPr>
        <w:t>2. Настоящий приказ вступает в силу по истечении трех месяцев со дня его официального опубликования.</w:t>
      </w:r>
    </w:p>
    <w:bookmarkEnd w:id="2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63A08" w:rsidRPr="00563A0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D7BDF" w:rsidRPr="00563A08" w:rsidRDefault="00563A0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М.А. </w:t>
            </w:r>
            <w:proofErr w:type="spellStart"/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Топилин</w:t>
            </w:r>
            <w:proofErr w:type="spellEnd"/>
          </w:p>
        </w:tc>
      </w:tr>
    </w:tbl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Зарегистрировано в Минюсте РФ 20 февраля 2015 г.</w:t>
      </w:r>
    </w:p>
    <w:p w:rsidR="00AD7BDF" w:rsidRPr="00563A08" w:rsidRDefault="00563A08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Регистрационный N 36128</w:t>
      </w:r>
    </w:p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0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приказу</w:t>
        </w:r>
      </w:hyperlink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труда</w:t>
      </w:r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и социальной защиты РФ</w:t>
      </w:r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5 декабря 2014 г. N 976н</w:t>
      </w:r>
    </w:p>
    <w:bookmarkEnd w:id="3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63A08">
        <w:rPr>
          <w:rFonts w:ascii="Times New Roman" w:hAnsi="Times New Roman" w:cs="Times New Roman"/>
          <w:color w:val="auto"/>
          <w:sz w:val="28"/>
          <w:szCs w:val="28"/>
        </w:rPr>
        <w:t>Методика</w:t>
      </w:r>
      <w:r w:rsidRPr="00563A08">
        <w:rPr>
          <w:rFonts w:ascii="Times New Roman" w:hAnsi="Times New Roman" w:cs="Times New Roman"/>
          <w:color w:val="auto"/>
          <w:sz w:val="28"/>
          <w:szCs w:val="28"/>
        </w:rPr>
        <w:br/>
        <w:t>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</w:t>
      </w:r>
    </w:p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100"/>
      <w:r w:rsidRPr="00563A08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4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563A08"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требования к процедурам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</w:t>
      </w:r>
      <w:hyperlink r:id="rId7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техническим регламентом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средств индивидуальной </w:t>
      </w:r>
      <w:r w:rsidRPr="00563A08">
        <w:rPr>
          <w:rFonts w:ascii="Times New Roman" w:hAnsi="Times New Roman" w:cs="Times New Roman"/>
          <w:sz w:val="28"/>
          <w:szCs w:val="28"/>
        </w:rPr>
        <w:lastRenderedPageBreak/>
        <w:t>защиты" (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ТС 019/2011)</w:t>
      </w:r>
      <w:hyperlink w:anchor="sub_111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*(1)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(далее соответственно - СИЗ, технический регламент, оценка эффективности), и снижения класса (подкласса) условий труда при применении отдельных видов эффективных СИЗ.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563A08">
        <w:rPr>
          <w:rFonts w:ascii="Times New Roman" w:hAnsi="Times New Roman" w:cs="Times New Roman"/>
          <w:sz w:val="28"/>
          <w:szCs w:val="28"/>
        </w:rPr>
        <w:t>2. Настоящая методика не применяется в отношении: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7" w:name="sub_10021"/>
      <w:bookmarkEnd w:id="6"/>
      <w:r w:rsidRPr="00563A0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работников, занятых на рабочих местах, условия труда на которых по результатам специальной оценки условий труда отнесены к опасным условиям труда;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8" w:name="sub_10022"/>
      <w:bookmarkEnd w:id="7"/>
      <w:r w:rsidRPr="00563A0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работников, занятых на рабочих местах, условия труда на которых по результатам специальной оценки условий труда отнесены к оптимальным или допустимым условиям труда;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9" w:name="sub_10023"/>
      <w:bookmarkEnd w:id="8"/>
      <w:r w:rsidRPr="00563A08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для защиты от общих производственных загрязнений;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0" w:name="sub_10024"/>
      <w:bookmarkEnd w:id="9"/>
      <w:r w:rsidRPr="00563A08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>, подлежащих декларированию;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1" w:name="sub_10025"/>
      <w:bookmarkEnd w:id="10"/>
      <w:r w:rsidRPr="00563A08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, подлежащих сертификации и указанных в </w:t>
      </w:r>
      <w:hyperlink r:id="rId8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5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12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19-27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32-37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40-42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приложения N 4 к техническому регламенту.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2" w:name="sub_1003"/>
      <w:bookmarkEnd w:id="11"/>
      <w:r w:rsidRPr="00563A08">
        <w:rPr>
          <w:rFonts w:ascii="Times New Roman" w:hAnsi="Times New Roman" w:cs="Times New Roman"/>
          <w:sz w:val="28"/>
          <w:szCs w:val="28"/>
        </w:rPr>
        <w:t xml:space="preserve">3. Снижение класса (подкласса) условий труда при применении эффективных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осуществляется в ходе проведения в установленном порядке специальной оценки условий труда путем последовательной реализации следующих процедур: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3" w:name="sub_10031"/>
      <w:bookmarkEnd w:id="12"/>
      <w:r w:rsidRPr="00563A08">
        <w:rPr>
          <w:rFonts w:ascii="Times New Roman" w:hAnsi="Times New Roman" w:cs="Times New Roman"/>
          <w:sz w:val="28"/>
          <w:szCs w:val="28"/>
        </w:rPr>
        <w:t xml:space="preserve">1) оценка соответствия наименования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и нормы их выдачи наименованиям СИЗ и нормам их выдачи, предусмотренным типовыми нормами бесплатной выдачи работникам сертифицированных специальной одежды, специальной обуви и других средств индивидуальной защиты (далее - типовые нормы);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4" w:name="sub_10032"/>
      <w:bookmarkEnd w:id="13"/>
      <w:r w:rsidRPr="00563A08">
        <w:rPr>
          <w:rFonts w:ascii="Times New Roman" w:hAnsi="Times New Roman" w:cs="Times New Roman"/>
          <w:sz w:val="28"/>
          <w:szCs w:val="28"/>
        </w:rPr>
        <w:t xml:space="preserve">2) оценка наличия документов, подтверждающих соответствие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hyperlink r:id="rId14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технического регламента</w:t>
        </w:r>
      </w:hyperlink>
      <w:r w:rsidRPr="00563A08">
        <w:rPr>
          <w:rFonts w:ascii="Times New Roman" w:hAnsi="Times New Roman" w:cs="Times New Roman"/>
          <w:sz w:val="28"/>
          <w:szCs w:val="28"/>
        </w:rPr>
        <w:t>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5" w:name="sub_10033"/>
      <w:bookmarkEnd w:id="14"/>
      <w:r w:rsidRPr="00563A08">
        <w:rPr>
          <w:rFonts w:ascii="Times New Roman" w:hAnsi="Times New Roman" w:cs="Times New Roman"/>
          <w:sz w:val="28"/>
          <w:szCs w:val="28"/>
        </w:rPr>
        <w:t xml:space="preserve">3) оценка наличия эксплуатационной документации и маркировки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, соответствующих требованиям </w:t>
      </w:r>
      <w:hyperlink r:id="rId15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технического регламента</w:t>
        </w:r>
      </w:hyperlink>
      <w:r w:rsidRPr="00563A08">
        <w:rPr>
          <w:rFonts w:ascii="Times New Roman" w:hAnsi="Times New Roman" w:cs="Times New Roman"/>
          <w:sz w:val="28"/>
          <w:szCs w:val="28"/>
        </w:rPr>
        <w:t>, комплектности СИЗ;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6" w:name="sub_10034"/>
      <w:bookmarkEnd w:id="15"/>
      <w:r w:rsidRPr="00563A08">
        <w:rPr>
          <w:rFonts w:ascii="Times New Roman" w:hAnsi="Times New Roman" w:cs="Times New Roman"/>
          <w:sz w:val="28"/>
          <w:szCs w:val="28"/>
        </w:rPr>
        <w:t xml:space="preserve">4) оценка эффективности выбора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>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7" w:name="sub_10035"/>
      <w:bookmarkEnd w:id="16"/>
      <w:r w:rsidRPr="00563A08">
        <w:rPr>
          <w:rFonts w:ascii="Times New Roman" w:hAnsi="Times New Roman" w:cs="Times New Roman"/>
          <w:sz w:val="28"/>
          <w:szCs w:val="28"/>
        </w:rPr>
        <w:t xml:space="preserve">5) оценка эффективности применения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>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8" w:name="sub_1004"/>
      <w:bookmarkEnd w:id="17"/>
      <w:r w:rsidRPr="00563A08">
        <w:rPr>
          <w:rFonts w:ascii="Times New Roman" w:hAnsi="Times New Roman" w:cs="Times New Roman"/>
          <w:sz w:val="28"/>
          <w:szCs w:val="28"/>
        </w:rPr>
        <w:t xml:space="preserve">4. Реализация процедур, указанных в </w:t>
      </w:r>
      <w:hyperlink w:anchor="sub_1003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настоящей методики, осуществляется экспертом организации, проводящей специальную оценку условий труда (далее - эксперт), в отношении каждого работника, занятого на рабочем месте (рабочих местах).</w:t>
      </w:r>
    </w:p>
    <w:bookmarkEnd w:id="18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 xml:space="preserve">На рабочих местах, признанных в ходе проведения специальной оценки условий труда аналогичными рабочими местами, реализация процедур, указанных в </w:t>
      </w:r>
      <w:hyperlink w:anchor="sub_1003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настоящей методики, осуществляется экспертом в отношении каждого работника, занятого на каждом аналогичном рабочем месте.</w:t>
      </w:r>
    </w:p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200"/>
      <w:r w:rsidRPr="00563A08">
        <w:rPr>
          <w:rFonts w:ascii="Times New Roman" w:hAnsi="Times New Roman" w:cs="Times New Roman"/>
          <w:color w:val="auto"/>
          <w:sz w:val="28"/>
          <w:szCs w:val="28"/>
        </w:rPr>
        <w:t xml:space="preserve">II. Оценка соответствия наименования </w:t>
      </w:r>
      <w:proofErr w:type="gramStart"/>
      <w:r w:rsidRPr="00563A08">
        <w:rPr>
          <w:rFonts w:ascii="Times New Roman" w:hAnsi="Times New Roman" w:cs="Times New Roman"/>
          <w:color w:val="auto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color w:val="auto"/>
          <w:sz w:val="28"/>
          <w:szCs w:val="28"/>
        </w:rPr>
        <w:t xml:space="preserve"> и нормы их выдачи наименованиям СИЗ и нормам их выдачи, предусмотренным типовыми нормами</w:t>
      </w:r>
    </w:p>
    <w:bookmarkEnd w:id="19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20" w:name="sub_1005"/>
      <w:r w:rsidRPr="00563A08">
        <w:rPr>
          <w:rFonts w:ascii="Times New Roman" w:hAnsi="Times New Roman" w:cs="Times New Roman"/>
          <w:sz w:val="28"/>
          <w:szCs w:val="28"/>
        </w:rPr>
        <w:t xml:space="preserve">5. Оценка соответствия наименования СИЗ и нормы их выдачи наименованиям СИЗ и нормам их выдачи, предусмотренным типовыми нормами, осуществляется путем сравнения наименований 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Pr="00563A08">
        <w:rPr>
          <w:rFonts w:ascii="Times New Roman" w:hAnsi="Times New Roman" w:cs="Times New Roman"/>
          <w:sz w:val="28"/>
          <w:szCs w:val="28"/>
        </w:rPr>
        <w:lastRenderedPageBreak/>
        <w:t xml:space="preserve">выданных работнику СИЗ в соответствии с записями в его </w:t>
      </w:r>
      <w:hyperlink r:id="rId16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личной карточке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учета выдачи СИЗ с наименованиями СИЗ и нормами их выдачи, предусмотренными для работника соответствующей профессии (должности) типовыми нормами, а также с учетом </w:t>
      </w:r>
      <w:hyperlink r:id="rId17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Межотраслевых правил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обеспечения работников специальной одеждой, специальной обувью и другими средствами индивидуальной защиты</w:t>
      </w:r>
      <w:hyperlink w:anchor="sub_222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*(2)</w:t>
        </w:r>
      </w:hyperlink>
      <w:r w:rsidRPr="00563A08">
        <w:rPr>
          <w:rFonts w:ascii="Times New Roman" w:hAnsi="Times New Roman" w:cs="Times New Roman"/>
          <w:sz w:val="28"/>
          <w:szCs w:val="28"/>
        </w:rPr>
        <w:t>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21" w:name="sub_1006"/>
      <w:bookmarkEnd w:id="20"/>
      <w:r w:rsidRPr="00563A08">
        <w:rPr>
          <w:rFonts w:ascii="Times New Roman" w:hAnsi="Times New Roman" w:cs="Times New Roman"/>
          <w:sz w:val="28"/>
          <w:szCs w:val="28"/>
        </w:rPr>
        <w:t xml:space="preserve">6. По результатам указанного в </w:t>
      </w:r>
      <w:hyperlink w:anchor="sub_1005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5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настоящей методики сравнения экспертом делается заключение о соответствии либо несоответствии наименований 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фактически выданных работнику СИЗ наименованиям СИЗ и нормам их выдачи, предусмотренным типовыми нормами.</w:t>
      </w:r>
    </w:p>
    <w:bookmarkEnd w:id="21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 xml:space="preserve">В случае несоответствия наименований 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фактически выданных работнику СИЗ наименованиям СИЗ и нормам их выдачи, предусмотренным типовыми нормами, снижение класса (подкласса) условий труда не допускается, экспертом делается заключение о невозможности снижения класса (подкласса) условий труда.</w:t>
      </w:r>
    </w:p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300"/>
      <w:r w:rsidRPr="00563A08">
        <w:rPr>
          <w:rFonts w:ascii="Times New Roman" w:hAnsi="Times New Roman" w:cs="Times New Roman"/>
          <w:color w:val="auto"/>
          <w:sz w:val="28"/>
          <w:szCs w:val="28"/>
        </w:rPr>
        <w:t xml:space="preserve">III. Оценка наличия документов, подтверждающих соответствие </w:t>
      </w:r>
      <w:proofErr w:type="gramStart"/>
      <w:r w:rsidRPr="00563A08">
        <w:rPr>
          <w:rFonts w:ascii="Times New Roman" w:hAnsi="Times New Roman" w:cs="Times New Roman"/>
          <w:color w:val="auto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 технического регламента</w:t>
      </w:r>
    </w:p>
    <w:bookmarkEnd w:id="22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23" w:name="sub_1007"/>
      <w:r w:rsidRPr="00563A08">
        <w:rPr>
          <w:rFonts w:ascii="Times New Roman" w:hAnsi="Times New Roman" w:cs="Times New Roman"/>
          <w:sz w:val="28"/>
          <w:szCs w:val="28"/>
        </w:rPr>
        <w:t xml:space="preserve">7. В качестве документа, подтверждающего соответствие СИЗ требованиям </w:t>
      </w:r>
      <w:hyperlink r:id="rId18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технического регламента</w:t>
        </w:r>
      </w:hyperlink>
      <w:r w:rsidRPr="00563A08">
        <w:rPr>
          <w:rFonts w:ascii="Times New Roman" w:hAnsi="Times New Roman" w:cs="Times New Roman"/>
          <w:sz w:val="28"/>
          <w:szCs w:val="28"/>
        </w:rPr>
        <w:t>, используется действующий сертификат соответствия, выданный аккредитованным органом по сертификации, включенным в Единый реестр органов по сертификации и испытательных лабораторий (центров) Таможенного союза.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24" w:name="sub_1008"/>
      <w:bookmarkEnd w:id="23"/>
      <w:r w:rsidRPr="00563A0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По результатам оценки наличия документов, подтверждающих соответствие СИЗ требованиям </w:t>
      </w:r>
      <w:hyperlink r:id="rId19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технического регламента</w:t>
        </w:r>
      </w:hyperlink>
      <w:r w:rsidRPr="00563A08">
        <w:rPr>
          <w:rFonts w:ascii="Times New Roman" w:hAnsi="Times New Roman" w:cs="Times New Roman"/>
          <w:sz w:val="28"/>
          <w:szCs w:val="28"/>
        </w:rPr>
        <w:t>, экспертом делается заключение о наличии действующего сертификата соответствия, выданного аккредитованным органом по сертификации, включенным в Единый реестр органов по сертификации и испытательных лабораторий (центров) Таможенного союза, либо о его отсутствии.</w:t>
      </w:r>
      <w:proofErr w:type="gramEnd"/>
    </w:p>
    <w:bookmarkEnd w:id="24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В случае применения работником отдельных видов СИЗ, подлежащих в соответствии с требованиями </w:t>
      </w:r>
      <w:hyperlink r:id="rId20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технического регламента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обязательной сертификации, в отношении которых отсутствует сертификат соответствия, выданный аккредитованным органом по сертификации, включенным в Единый реестр органов по сертификации и испытательных лабораторий (центров) Таможенного союза, снижение класса (подкласса) условий труда не допускается, экспертом делается заключение о невозможности снижения класса (подкласса) условий труда.</w:t>
      </w:r>
      <w:proofErr w:type="gramEnd"/>
    </w:p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00"/>
      <w:r w:rsidRPr="00563A08">
        <w:rPr>
          <w:rFonts w:ascii="Times New Roman" w:hAnsi="Times New Roman" w:cs="Times New Roman"/>
          <w:color w:val="auto"/>
          <w:sz w:val="28"/>
          <w:szCs w:val="28"/>
        </w:rPr>
        <w:t xml:space="preserve">IV. Оценка наличия эксплуатационной документации и маркировки </w:t>
      </w:r>
      <w:proofErr w:type="gramStart"/>
      <w:r w:rsidRPr="00563A08">
        <w:rPr>
          <w:rFonts w:ascii="Times New Roman" w:hAnsi="Times New Roman" w:cs="Times New Roman"/>
          <w:color w:val="auto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color w:val="auto"/>
          <w:sz w:val="28"/>
          <w:szCs w:val="28"/>
        </w:rPr>
        <w:t>, соответствующих требованиям технического регламента, комплектности СИЗ</w:t>
      </w:r>
    </w:p>
    <w:bookmarkEnd w:id="25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26" w:name="sub_1009"/>
      <w:r w:rsidRPr="00563A08">
        <w:rPr>
          <w:rFonts w:ascii="Times New Roman" w:hAnsi="Times New Roman" w:cs="Times New Roman"/>
          <w:sz w:val="28"/>
          <w:szCs w:val="28"/>
        </w:rPr>
        <w:t xml:space="preserve">9. Оценка наличия эксплуатационной документации и маркировки СИЗ, соответствующих требованиям </w:t>
      </w:r>
      <w:hyperlink r:id="rId21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технического регламента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, комплектности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</w:t>
      </w:r>
      <w:r w:rsidRPr="00563A08">
        <w:rPr>
          <w:rFonts w:ascii="Times New Roman" w:hAnsi="Times New Roman" w:cs="Times New Roman"/>
          <w:sz w:val="28"/>
          <w:szCs w:val="28"/>
        </w:rPr>
        <w:lastRenderedPageBreak/>
        <w:t>проводится экспертом путем изучения: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27" w:name="sub_10091"/>
      <w:bookmarkEnd w:id="26"/>
      <w:r w:rsidRPr="00563A08">
        <w:rPr>
          <w:rFonts w:ascii="Times New Roman" w:hAnsi="Times New Roman" w:cs="Times New Roman"/>
          <w:sz w:val="28"/>
          <w:szCs w:val="28"/>
        </w:rPr>
        <w:t xml:space="preserve">1) эксплуатационной документации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>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28" w:name="sub_10092"/>
      <w:bookmarkEnd w:id="27"/>
      <w:r w:rsidRPr="00563A08">
        <w:rPr>
          <w:rFonts w:ascii="Times New Roman" w:hAnsi="Times New Roman" w:cs="Times New Roman"/>
          <w:sz w:val="28"/>
          <w:szCs w:val="28"/>
        </w:rPr>
        <w:t xml:space="preserve">2) маркировки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>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29" w:name="sub_10093"/>
      <w:bookmarkEnd w:id="28"/>
      <w:r w:rsidRPr="00563A08">
        <w:rPr>
          <w:rFonts w:ascii="Times New Roman" w:hAnsi="Times New Roman" w:cs="Times New Roman"/>
          <w:sz w:val="28"/>
          <w:szCs w:val="28"/>
        </w:rPr>
        <w:t xml:space="preserve">3) комплектности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(для СИЗ сложной конструкции).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30" w:name="sub_1010"/>
      <w:bookmarkEnd w:id="29"/>
      <w:r w:rsidRPr="00563A08">
        <w:rPr>
          <w:rFonts w:ascii="Times New Roman" w:hAnsi="Times New Roman" w:cs="Times New Roman"/>
          <w:sz w:val="28"/>
          <w:szCs w:val="28"/>
        </w:rPr>
        <w:t xml:space="preserve">10. По результатам изучения эксплуатационной документации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, маркировки СИЗ и комплектности СИЗ (для СИЗ сложной конструкции) экспертом делается заключение о наличии эксплуатационной документации и маркировки СИЗ, соответствующих требованиям </w:t>
      </w:r>
      <w:hyperlink r:id="rId22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технического регламента</w:t>
        </w:r>
      </w:hyperlink>
      <w:r w:rsidRPr="00563A08">
        <w:rPr>
          <w:rFonts w:ascii="Times New Roman" w:hAnsi="Times New Roman" w:cs="Times New Roman"/>
          <w:sz w:val="28"/>
          <w:szCs w:val="28"/>
        </w:rPr>
        <w:t>, либо об их отсутствии, и о соответствии комплектности СИЗ (для СИЗ сложной конструкции) эксплуатационной документации.</w:t>
      </w:r>
    </w:p>
    <w:bookmarkEnd w:id="30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 xml:space="preserve">В случаях отсутствия эксплуатационной документации или маркировки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, соответствующих требованиям </w:t>
      </w:r>
      <w:hyperlink r:id="rId23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технического регламента</w:t>
        </w:r>
      </w:hyperlink>
      <w:r w:rsidRPr="00563A08">
        <w:rPr>
          <w:rFonts w:ascii="Times New Roman" w:hAnsi="Times New Roman" w:cs="Times New Roman"/>
          <w:sz w:val="28"/>
          <w:szCs w:val="28"/>
        </w:rPr>
        <w:t>, а также ненадлежащей комплектности СИЗ (для СИЗ сложной конструкции) снижение класса (подкласса) условий труда не допускается, экспертом делается заключение о невозможности снижения класса (подкласса) условий труда.</w:t>
      </w:r>
    </w:p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1500"/>
      <w:r w:rsidRPr="00563A08">
        <w:rPr>
          <w:rFonts w:ascii="Times New Roman" w:hAnsi="Times New Roman" w:cs="Times New Roman"/>
          <w:color w:val="auto"/>
          <w:sz w:val="28"/>
          <w:szCs w:val="28"/>
        </w:rPr>
        <w:t xml:space="preserve">V. Оценка эффективности выбора </w:t>
      </w:r>
      <w:proofErr w:type="gramStart"/>
      <w:r w:rsidRPr="00563A08">
        <w:rPr>
          <w:rFonts w:ascii="Times New Roman" w:hAnsi="Times New Roman" w:cs="Times New Roman"/>
          <w:color w:val="auto"/>
          <w:sz w:val="28"/>
          <w:szCs w:val="28"/>
        </w:rPr>
        <w:t>СИЗ</w:t>
      </w:r>
      <w:proofErr w:type="gramEnd"/>
    </w:p>
    <w:bookmarkEnd w:id="31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32" w:name="sub_1011"/>
      <w:r w:rsidRPr="00563A08">
        <w:rPr>
          <w:rFonts w:ascii="Times New Roman" w:hAnsi="Times New Roman" w:cs="Times New Roman"/>
          <w:sz w:val="28"/>
          <w:szCs w:val="28"/>
        </w:rPr>
        <w:t xml:space="preserve">11. Оценка эффективности выбора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реализуется путем последовательного определения: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33" w:name="sub_10111"/>
      <w:bookmarkEnd w:id="32"/>
      <w:r w:rsidRPr="00563A08">
        <w:rPr>
          <w:rFonts w:ascii="Times New Roman" w:hAnsi="Times New Roman" w:cs="Times New Roman"/>
          <w:sz w:val="28"/>
          <w:szCs w:val="28"/>
        </w:rPr>
        <w:t xml:space="preserve">1) показателя соответствия СИЗ, выданных работнику, перечню вредных производственных факторов на рабочем месте, выявленных в ходе проведения специальной оценки условий труда (далее - 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>);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34" w:name="sub_10112"/>
      <w:bookmarkEnd w:id="33"/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2) показателя соответствия защитных свойств СИЗ, выданных работнику, фактическим уровням вредных производственных факторов, установленным в ходе проведения специальной оценки условий труда (далее - 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35" w:name="sub_10113"/>
      <w:bookmarkEnd w:id="34"/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3) показателя, оценивающего потребительские свойства СИЗ, выданных работнику (удобство применения и качество прилегания) (далее - 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>) (только в отношении средств индивидуальной защиты органов дыхания (далее - СИЗОД) фильтрующего типа);</w:t>
      </w:r>
      <w:proofErr w:type="gramEnd"/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36" w:name="sub_10114"/>
      <w:bookmarkEnd w:id="35"/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4) показателя соответствия защитных свойств СИЗ, выданных работнику, фактическим уровням вредных производственных факторов, установленным в ходе проведения специальной оценки условий труда и характерным для отдельных видов экономической деятельности (далее - 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37" w:name="sub_1012"/>
      <w:bookmarkEnd w:id="36"/>
      <w:r w:rsidRPr="00563A0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определяют путем сопоставления наименований вредных производственных факторов, которые идентифицированы на конкретном рабочем месте по результатам идентификации потенциально вредных и (или) опасных производственных факторов (за исключением тяжести трудового процесса и напряженности трудового процесса), с наименованиями СИЗ, фактически выданных работнику, занятому на данном рабочем месте, и отраженных в </w:t>
      </w:r>
      <w:hyperlink r:id="rId29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строке 030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Карты специальной оценки условий труда</w:t>
      </w:r>
      <w:hyperlink w:anchor="sub_333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личной карточке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учета выдачи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СИЗ</w:t>
      </w:r>
      <w:hyperlink w:anchor="sub_444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*(4)</w:t>
        </w:r>
      </w:hyperlink>
      <w:r w:rsidRPr="00563A08">
        <w:rPr>
          <w:rFonts w:ascii="Times New Roman" w:hAnsi="Times New Roman" w:cs="Times New Roman"/>
          <w:sz w:val="28"/>
          <w:szCs w:val="28"/>
        </w:rPr>
        <w:t>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38" w:name="sub_1013"/>
      <w:bookmarkEnd w:id="37"/>
      <w:r w:rsidRPr="00563A08">
        <w:rPr>
          <w:rFonts w:ascii="Times New Roman" w:hAnsi="Times New Roman" w:cs="Times New Roman"/>
          <w:sz w:val="28"/>
          <w:szCs w:val="28"/>
        </w:rPr>
        <w:lastRenderedPageBreak/>
        <w:t xml:space="preserve">13. Оценка соответствия выданных работнику СИЗ перечню вредных производственных факторов признается положительной, если работник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обеспечен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СИЗ от всех вредных производственных факторов, отнесенных в ходе проведения специальной оценки условий труда на его рабочем месте к вредному классу условий труда.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39" w:name="sub_1014"/>
      <w:bookmarkEnd w:id="38"/>
      <w:r w:rsidRPr="00563A08">
        <w:rPr>
          <w:rFonts w:ascii="Times New Roman" w:hAnsi="Times New Roman" w:cs="Times New Roman"/>
          <w:sz w:val="28"/>
          <w:szCs w:val="28"/>
        </w:rPr>
        <w:t xml:space="preserve">14. Оценка соответствия выданных работнику СИЗ перечню вредных производственных факторов признается отрицательной, если работник не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обеспечен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СИЗ хотя бы от одного вредного производственного фактора из числа вредных производственных факторов, которые идентифицированы на его рабочем месте.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40" w:name="sub_1015"/>
      <w:bookmarkEnd w:id="39"/>
      <w:r w:rsidRPr="00563A0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определяется на основе оценки соответствия показателей, учитывающих защитные свойства СИЗ, классу (подклассу) условий труда на рабочем месте, установленному в ходе проведения специальной оценки условий труда для соответствующих вредных производственных факторов, защиту от которых обеспечивает СИЗ, отраженных в </w:t>
      </w:r>
      <w:hyperlink r:id="rId32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строке 030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Карты специальной оценки условий труда.</w:t>
      </w:r>
      <w:proofErr w:type="gramEnd"/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41" w:name="sub_1016"/>
      <w:bookmarkEnd w:id="40"/>
      <w:r w:rsidRPr="00563A08">
        <w:rPr>
          <w:rFonts w:ascii="Times New Roman" w:hAnsi="Times New Roman" w:cs="Times New Roman"/>
          <w:sz w:val="28"/>
          <w:szCs w:val="28"/>
        </w:rPr>
        <w:t xml:space="preserve">16. Оценка показателя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положительной, если работник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обеспечен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СИЗ, соответствующим классу (подклассу) условий труда имеющегося на его рабочем месте вредного производственного фактора, установленного в ходе проведения специальной оценки условий труда.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42" w:name="sub_1017"/>
      <w:bookmarkEnd w:id="41"/>
      <w:r w:rsidRPr="00563A08">
        <w:rPr>
          <w:rFonts w:ascii="Times New Roman" w:hAnsi="Times New Roman" w:cs="Times New Roman"/>
          <w:sz w:val="28"/>
          <w:szCs w:val="28"/>
        </w:rPr>
        <w:t xml:space="preserve">17. Если работник не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обеспечен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СИЗ, соответствующим классу (подклассу) условий труда имеющегося на его рабочем месте вредного производственного фактора, установленного в ходе проведения специальной оценки условий труда, оценка показателя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отрицательной.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43" w:name="sub_1018"/>
      <w:bookmarkEnd w:id="42"/>
      <w:r w:rsidRPr="00563A08">
        <w:rPr>
          <w:rFonts w:ascii="Times New Roman" w:hAnsi="Times New Roman" w:cs="Times New Roman"/>
          <w:sz w:val="28"/>
          <w:szCs w:val="28"/>
        </w:rPr>
        <w:t xml:space="preserve">18. Сведения о защитных свойствах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устанавливаются экспертом путем изучения эксплуатационной документации СИЗ и иных документов производителя СИЗ.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44" w:name="sub_1019"/>
      <w:bookmarkEnd w:id="43"/>
      <w:r w:rsidRPr="00563A08">
        <w:rPr>
          <w:rFonts w:ascii="Times New Roman" w:hAnsi="Times New Roman" w:cs="Times New Roman"/>
          <w:sz w:val="28"/>
          <w:szCs w:val="28"/>
        </w:rPr>
        <w:t xml:space="preserve">19. 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определяется в отношении СИЗОД фильтрующего типа путем:</w:t>
      </w:r>
    </w:p>
    <w:bookmarkEnd w:id="44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качественной оценки плотности прилегания СИЗОД фильтрующего типа, осуществляемой в соответствии со стандартами безопасности труда;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комплексной оценки удобства применения СИЗОД фильтрующего типа на основе анкетирования работников.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45" w:name="sub_1020"/>
      <w:r w:rsidRPr="00563A08">
        <w:rPr>
          <w:rFonts w:ascii="Times New Roman" w:hAnsi="Times New Roman" w:cs="Times New Roman"/>
          <w:sz w:val="28"/>
          <w:szCs w:val="28"/>
        </w:rPr>
        <w:t>20. Качественная оценка плотности прилегания СИЗОД фильтрующего типа осуществляется методом проверки плотности прилегания лицевой части отрицательным или положительным давлением.</w:t>
      </w:r>
    </w:p>
    <w:bookmarkEnd w:id="45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В случае обнаружения подсоса воздуха по полосе обтюрации при качественной оценке плотности прилегания СИЗОД фильтрующего типа методом проверки плотности прилегания лицевой части отрицательным давлением или наблюдения выхода воздуха из-под лицевой части по полосе обтюрации при качественной оценке плотности прилегания СИЗОД фильтрующего типа методом проверки плотности прилегания лицевой части положительным давлением, качественная оценка плотности прилегания СИЗОД фильтрующего типа </w:t>
      </w:r>
      <w:r w:rsidRPr="00563A08">
        <w:rPr>
          <w:rFonts w:ascii="Times New Roman" w:hAnsi="Times New Roman" w:cs="Times New Roman"/>
          <w:sz w:val="28"/>
          <w:szCs w:val="28"/>
        </w:rPr>
        <w:lastRenderedPageBreak/>
        <w:t>признается отрицательной, в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противном случае -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>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46" w:name="sub_1021"/>
      <w:r w:rsidRPr="00563A08">
        <w:rPr>
          <w:rFonts w:ascii="Times New Roman" w:hAnsi="Times New Roman" w:cs="Times New Roman"/>
          <w:sz w:val="28"/>
          <w:szCs w:val="28"/>
        </w:rPr>
        <w:t>21. Анкетирование работников проводится экспертом с участием уполномоченного должностного лица работодателя и представителя профсоюзного или иного представительного органа работников в соответствии с анкетой (рекомендуемый образец приведен в приложении к настоящей методике).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47" w:name="sub_1022"/>
      <w:bookmarkEnd w:id="46"/>
      <w:r w:rsidRPr="00563A08">
        <w:rPr>
          <w:rFonts w:ascii="Times New Roman" w:hAnsi="Times New Roman" w:cs="Times New Roman"/>
          <w:sz w:val="28"/>
          <w:szCs w:val="28"/>
        </w:rPr>
        <w:t>22. По результатам анкетирования работников каждому ответу присваивается следующее количество баллов:</w:t>
      </w:r>
    </w:p>
    <w:bookmarkEnd w:id="47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"не могу использовать" - 1 балл;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"плохо" - 2 балла;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"удовлетворительно" - 3 балла;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"хорошо" - 4 балла;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"очень хорошо" - 5 баллов.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48" w:name="sub_1023"/>
      <w:r w:rsidRPr="00563A08">
        <w:rPr>
          <w:rFonts w:ascii="Times New Roman" w:hAnsi="Times New Roman" w:cs="Times New Roman"/>
          <w:sz w:val="28"/>
          <w:szCs w:val="28"/>
        </w:rPr>
        <w:t xml:space="preserve">23. С учетом суммарного количества баллов по результатам анкетирования работников показателю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присваиваются следующие оценки:</w:t>
      </w:r>
    </w:p>
    <w:bookmarkEnd w:id="48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"очень удобно" - количество баллов от 63 до 70;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"удобно" - количество баллов от 49 до 62;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"удовлетворительно" - количество баллов от 35 до 48;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"неудобно" - количество баллов от 21 до 34;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"непереносимо" - количество баллов от 14 до 20.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49" w:name="sub_1024"/>
      <w:r w:rsidRPr="00563A08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Оценка показателя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положительной, если результат качественной оценки плотности прилегания СИЗОД фильтрующего типа является положительным, а по результатам анкетирования показателю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присвоены оценки "очень удобно" и "удобно", в случае если результат качественной оценки плотности прилегания СИЗОД фильтрующего типа признан отрицательным и/или по результатам анкетирования показателю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присвоены оценки "удовлетворительно", "неудобно", "непереносимо", оценка показателя </w:t>
      </w:r>
      <w:proofErr w:type="spellStart"/>
      <w:r w:rsidRPr="00563A0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отрицательной.</w:t>
      </w:r>
      <w:proofErr w:type="gramEnd"/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50" w:name="sub_1025"/>
      <w:bookmarkEnd w:id="49"/>
      <w:r w:rsidRPr="00563A08">
        <w:rPr>
          <w:rFonts w:ascii="Times New Roman" w:hAnsi="Times New Roman" w:cs="Times New Roman"/>
          <w:sz w:val="28"/>
          <w:szCs w:val="28"/>
        </w:rPr>
        <w:t xml:space="preserve">25. 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определяется в соответствии со стандартами оценки эффективности использования 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по соответствующему виду экономической деятельности (при их наличии).</w:t>
      </w:r>
    </w:p>
    <w:bookmarkEnd w:id="50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3A08">
        <w:rPr>
          <w:rFonts w:ascii="Times New Roman" w:hAnsi="Times New Roman" w:cs="Times New Roman"/>
          <w:sz w:val="28"/>
          <w:szCs w:val="28"/>
        </w:rPr>
        <w:t>Для случаев, когда стандарты оценки эффективности использования СИЗ по соответствующему виду экономической деятельности отсутствуют, могут применяться соответствующие стандарты организаций, содержащие перечень технических требований к СИЗ работников конкретной организации.</w:t>
      </w:r>
      <w:proofErr w:type="gramEnd"/>
    </w:p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600"/>
      <w:r w:rsidRPr="00563A08">
        <w:rPr>
          <w:rFonts w:ascii="Times New Roman" w:hAnsi="Times New Roman" w:cs="Times New Roman"/>
          <w:color w:val="auto"/>
          <w:sz w:val="28"/>
          <w:szCs w:val="28"/>
        </w:rPr>
        <w:t xml:space="preserve">VI. Оценка эффективности применения </w:t>
      </w:r>
      <w:proofErr w:type="gramStart"/>
      <w:r w:rsidRPr="00563A08">
        <w:rPr>
          <w:rFonts w:ascii="Times New Roman" w:hAnsi="Times New Roman" w:cs="Times New Roman"/>
          <w:color w:val="auto"/>
          <w:sz w:val="28"/>
          <w:szCs w:val="28"/>
        </w:rPr>
        <w:t>СИЗ</w:t>
      </w:r>
      <w:proofErr w:type="gramEnd"/>
    </w:p>
    <w:bookmarkEnd w:id="51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52" w:name="sub_1026"/>
      <w:r w:rsidRPr="00563A08">
        <w:rPr>
          <w:rFonts w:ascii="Times New Roman" w:hAnsi="Times New Roman" w:cs="Times New Roman"/>
          <w:sz w:val="28"/>
          <w:szCs w:val="28"/>
        </w:rPr>
        <w:t xml:space="preserve">26. Процедура оценки эффективности применения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реализуется путем определения следующих показателей: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53" w:name="sub_10261"/>
      <w:bookmarkEnd w:id="52"/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1) показателя, оценивающего соответствие времени использования СИЗ сроку гарантированного сохранения защитных свойств СИЗ при соответствующем хранении и уходе, указанному в эксплуатационной документации СИЗ или иных </w:t>
      </w:r>
      <w:r w:rsidRPr="00563A0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 производителя, и записям в </w:t>
      </w:r>
      <w:hyperlink r:id="rId40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личной карточке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учета выдачи СИЗ работнику (далее - 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54" w:name="sub_10262"/>
      <w:bookmarkEnd w:id="53"/>
      <w:r w:rsidRPr="00563A08">
        <w:rPr>
          <w:rFonts w:ascii="Times New Roman" w:hAnsi="Times New Roman" w:cs="Times New Roman"/>
          <w:sz w:val="28"/>
          <w:szCs w:val="28"/>
        </w:rPr>
        <w:t xml:space="preserve">2) показателя, оценивающего наличие своевременного проведения проверки исправности (испытания) СИЗ согласно нормативным документам, а также рекомендациям производителей СИЗ (далее - 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>)</w:t>
      </w:r>
      <w:hyperlink w:anchor="sub_555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*(5)</w:t>
        </w:r>
      </w:hyperlink>
      <w:r w:rsidRPr="00563A08">
        <w:rPr>
          <w:rFonts w:ascii="Times New Roman" w:hAnsi="Times New Roman" w:cs="Times New Roman"/>
          <w:sz w:val="28"/>
          <w:szCs w:val="28"/>
        </w:rPr>
        <w:t>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55" w:name="sub_10263"/>
      <w:bookmarkEnd w:id="54"/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3) показателя, оценивающего наличие неснижаемого запаса СИЗ, достаточного для обеспечения работников, занятых во вредных условиях труда, в течение не менее одного месяца, наличие мест хранения, ремонта, восстановления защитных свойств, дегазации, дезактивации и дезинфекции СИЗ, либо гражданско-правового договора на оказание соответствующих услуг (далее - 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56" w:name="sub_10264"/>
      <w:bookmarkEnd w:id="55"/>
      <w:r w:rsidRPr="00563A08">
        <w:rPr>
          <w:rFonts w:ascii="Times New Roman" w:hAnsi="Times New Roman" w:cs="Times New Roman"/>
          <w:sz w:val="28"/>
          <w:szCs w:val="28"/>
        </w:rPr>
        <w:t xml:space="preserve">4) показателя, оценивающего проведение инструктажа работников о правилах применения СИЗ на рабочих местах с учетом особенностей технологических процессов, о простейших способах проверки их работоспособности и исправности, а также организации тренировки по их применению (далее - 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>);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57" w:name="sub_10265"/>
      <w:bookmarkEnd w:id="56"/>
      <w:r w:rsidRPr="00563A08">
        <w:rPr>
          <w:rFonts w:ascii="Times New Roman" w:hAnsi="Times New Roman" w:cs="Times New Roman"/>
          <w:sz w:val="28"/>
          <w:szCs w:val="28"/>
        </w:rPr>
        <w:t xml:space="preserve">5) показателя, оценивающего наличие выявленных профессиональных заболеваний у работников, связанных с неправильным применением или неприменением СИЗ на конкретном рабочем месте (далее - 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>).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58" w:name="sub_1027"/>
      <w:bookmarkEnd w:id="57"/>
      <w:r w:rsidRPr="00563A08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определяется путем сравнения временных характеристик (срока годности СИЗ, срока эксплуатации СИЗ), отраженных в эксплуатационной документации СИЗ, со сроками выдачи СИЗ, указанными в </w:t>
      </w:r>
      <w:hyperlink r:id="rId47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личной карточке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учета выдачи СИЗ работнику.</w:t>
      </w:r>
      <w:proofErr w:type="gramEnd"/>
    </w:p>
    <w:bookmarkEnd w:id="58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если в период действия результатов специальной оценки условий труда, в ходе которой проводилась оценка эффективности применения СИЗ, срок годности или эксплуатации таких СИЗ истек, работодатель обязуется предоставить работнику СИЗ, аналогичные СИЗ, оценка которых была проведена, либо СИЗ с более высокими защитными свойствами.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59" w:name="sub_1028"/>
      <w:r w:rsidRPr="00563A08">
        <w:rPr>
          <w:rFonts w:ascii="Times New Roman" w:hAnsi="Times New Roman" w:cs="Times New Roman"/>
          <w:sz w:val="28"/>
          <w:szCs w:val="28"/>
        </w:rPr>
        <w:t xml:space="preserve">28. Оценка показателя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положительной, если время гарантированного сохранения защитных свойств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при соответствующем хранении и уходе превышает или совпадает со временем носки СИЗ.</w:t>
      </w:r>
    </w:p>
    <w:bookmarkEnd w:id="59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 xml:space="preserve">В случае если время носки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превышает время гарантированного сохранения защитных свойств СИЗ при соответствующем хранении и уходе, оценка показателя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отрицательной.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60" w:name="sub_1029"/>
      <w:r w:rsidRPr="00563A08">
        <w:rPr>
          <w:rFonts w:ascii="Times New Roman" w:hAnsi="Times New Roman" w:cs="Times New Roman"/>
          <w:sz w:val="28"/>
          <w:szCs w:val="28"/>
        </w:rPr>
        <w:t xml:space="preserve">29. 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определяется на основе оценки наличия протоколов испытаний и проверки СИЗ (отметка, клеймо, штамп).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61" w:name="sub_1030"/>
      <w:bookmarkEnd w:id="60"/>
      <w:r w:rsidRPr="00563A08">
        <w:rPr>
          <w:rFonts w:ascii="Times New Roman" w:hAnsi="Times New Roman" w:cs="Times New Roman"/>
          <w:sz w:val="28"/>
          <w:szCs w:val="28"/>
        </w:rPr>
        <w:t xml:space="preserve">30. Оценка показателя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положительной, если имеются соответствующие протоколы испытаний и проверок СИЗ (отметка, клеймо, штамп).</w:t>
      </w:r>
    </w:p>
    <w:bookmarkEnd w:id="61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 xml:space="preserve">В противном случае оценка показателя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отрицательной.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62" w:name="sub_1031"/>
      <w:r w:rsidRPr="00563A08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определяется на основе оценки наличия неснижаемого запаса СИЗ, достаточного для обеспечения работников, занятых во вредных </w:t>
      </w:r>
      <w:r w:rsidRPr="00563A08">
        <w:rPr>
          <w:rFonts w:ascii="Times New Roman" w:hAnsi="Times New Roman" w:cs="Times New Roman"/>
          <w:sz w:val="28"/>
          <w:szCs w:val="28"/>
        </w:rPr>
        <w:lastRenderedPageBreak/>
        <w:t>условиях труда, в течение не менее одного месяца, наличия мест хранения, ремонта, восстановления защитных свойств, дегазации, дезактивации и дезинфекции СИЗ, либо гражданско-правового договора на оказание соответствующих услуг.</w:t>
      </w:r>
      <w:proofErr w:type="gramEnd"/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63" w:name="sub_1032"/>
      <w:bookmarkEnd w:id="62"/>
      <w:r w:rsidRPr="00563A08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Оценка показателя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положительной, если имеются указанные в </w:t>
      </w:r>
      <w:hyperlink w:anchor="sub_1031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31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настоящей методики неснижаемый запас СИЗ, места хранения, ремонта, восстановления защитных свойств, дегазации, дезактивации и дезинфекции СИЗ либо гражданско-правовой договор на оказание соответствующих услуг.</w:t>
      </w:r>
      <w:proofErr w:type="gramEnd"/>
    </w:p>
    <w:bookmarkEnd w:id="63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 xml:space="preserve">В противном случае оценка показателя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отрицательной.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64" w:name="sub_1033"/>
      <w:r w:rsidRPr="00563A08">
        <w:rPr>
          <w:rFonts w:ascii="Times New Roman" w:hAnsi="Times New Roman" w:cs="Times New Roman"/>
          <w:sz w:val="28"/>
          <w:szCs w:val="28"/>
        </w:rPr>
        <w:t xml:space="preserve">33. 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определяется путем проверки наличия и реализации процедур инструктажа работников о правилах применения СИЗ на рабочих местах с учетом особенностей технологических процессов, о простейших способах проверки их работоспособности и исправности, а также организации тренировки по их применению.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65" w:name="sub_1034"/>
      <w:bookmarkEnd w:id="64"/>
      <w:r w:rsidRPr="00563A08">
        <w:rPr>
          <w:rFonts w:ascii="Times New Roman" w:hAnsi="Times New Roman" w:cs="Times New Roman"/>
          <w:sz w:val="28"/>
          <w:szCs w:val="28"/>
        </w:rPr>
        <w:t xml:space="preserve">34. Оценка показателя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положительной, если в организации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проводится инструктаж работников о правилах применения 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на рабочих местах с учетом особенностей технологических процессов, о простейших способах проверки их работоспособности и исправности, а также организованы тренировки по их применению.</w:t>
      </w:r>
    </w:p>
    <w:bookmarkEnd w:id="65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 xml:space="preserve">В противном случае оценка показателя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отрицательной.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66" w:name="sub_1035"/>
      <w:r w:rsidRPr="00563A08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определяется путем анализа актов о расследовании профессиональных заболеваний работников, выявленных в предшествующем оценке эффективности применения пятилетнем периоде и связанных с неправильным применением или неприменением СИЗ на конкретном рабочем месте.</w:t>
      </w:r>
      <w:proofErr w:type="gramEnd"/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67" w:name="sub_1036"/>
      <w:bookmarkEnd w:id="66"/>
      <w:r w:rsidRPr="00563A08">
        <w:rPr>
          <w:rFonts w:ascii="Times New Roman" w:hAnsi="Times New Roman" w:cs="Times New Roman"/>
          <w:sz w:val="28"/>
          <w:szCs w:val="28"/>
        </w:rPr>
        <w:t xml:space="preserve">36. При отсутствии случаев профессиональных заболеваний у работников, связанных с неправильным применением или неприменением ими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на конкретном рабочем месте, оценка показателя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положительной.</w:t>
      </w:r>
    </w:p>
    <w:bookmarkEnd w:id="67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 xml:space="preserve">В противном случае оценка показателя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признается отрицательной.</w:t>
      </w:r>
    </w:p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700"/>
      <w:r w:rsidRPr="00563A08">
        <w:rPr>
          <w:rFonts w:ascii="Times New Roman" w:hAnsi="Times New Roman" w:cs="Times New Roman"/>
          <w:color w:val="auto"/>
          <w:sz w:val="28"/>
          <w:szCs w:val="28"/>
        </w:rPr>
        <w:t xml:space="preserve">VII. Комплексная оценка эффективности </w:t>
      </w:r>
      <w:proofErr w:type="gramStart"/>
      <w:r w:rsidRPr="00563A08">
        <w:rPr>
          <w:rFonts w:ascii="Times New Roman" w:hAnsi="Times New Roman" w:cs="Times New Roman"/>
          <w:color w:val="auto"/>
          <w:sz w:val="28"/>
          <w:szCs w:val="28"/>
        </w:rPr>
        <w:t>СИЗ</w:t>
      </w:r>
      <w:proofErr w:type="gramEnd"/>
    </w:p>
    <w:bookmarkEnd w:id="68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69" w:name="sub_1037"/>
      <w:r w:rsidRPr="00563A08">
        <w:rPr>
          <w:rFonts w:ascii="Times New Roman" w:hAnsi="Times New Roman" w:cs="Times New Roman"/>
          <w:sz w:val="28"/>
          <w:szCs w:val="28"/>
        </w:rPr>
        <w:t xml:space="preserve">37. Комплексная оценка эффективности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проводится на основе балльной оценки каждого из показателей эффективности выбора и применения СИЗ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>) с учетом их удельных весов</w:t>
      </w:r>
      <w:hyperlink w:anchor="sub_666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*(6)</w:t>
        </w:r>
      </w:hyperlink>
      <w:r w:rsidRPr="00563A08">
        <w:rPr>
          <w:rFonts w:ascii="Times New Roman" w:hAnsi="Times New Roman" w:cs="Times New Roman"/>
          <w:sz w:val="28"/>
          <w:szCs w:val="28"/>
        </w:rPr>
        <w:t>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70" w:name="sub_1038"/>
      <w:bookmarkEnd w:id="69"/>
      <w:r w:rsidRPr="00563A08">
        <w:rPr>
          <w:rFonts w:ascii="Times New Roman" w:hAnsi="Times New Roman" w:cs="Times New Roman"/>
          <w:sz w:val="28"/>
          <w:szCs w:val="28"/>
        </w:rPr>
        <w:t xml:space="preserve">38. Балльная оценка по каждому показателю эффективности выбора и применения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sub_1037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37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настоящей методики, определяется по </w:t>
      </w:r>
      <w:hyperlink w:anchor="sub_10381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формуле (1)</w:t>
        </w:r>
      </w:hyperlink>
      <w:r w:rsidRPr="00563A08">
        <w:rPr>
          <w:rFonts w:ascii="Times New Roman" w:hAnsi="Times New Roman" w:cs="Times New Roman"/>
          <w:sz w:val="28"/>
          <w:szCs w:val="28"/>
        </w:rPr>
        <w:t>:</w:t>
      </w:r>
    </w:p>
    <w:bookmarkEnd w:id="70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sub_10381"/>
      <w:r w:rsidRPr="00563A08">
        <w:rPr>
          <w:rFonts w:ascii="Times New Roman" w:hAnsi="Times New Roman" w:cs="Times New Roman"/>
          <w:sz w:val="28"/>
          <w:szCs w:val="28"/>
        </w:rPr>
        <w:t xml:space="preserve">Б = В х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>, (1)</w:t>
      </w:r>
    </w:p>
    <w:bookmarkEnd w:id="71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3A0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- балльная оценка по показателю (в баллах);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В - удельный вес показателя;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3A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- результат оценки показателя (Р = 1 баллу, если оценка показателя положительная, Р = 0 баллов, если оценка показателя отрицательная).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Если оценка показателя положительная, то значение балльной оценки по показателю (Б) будет соответствовать значению его удельного веса (В), если отрицательная - то равна нулю.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72" w:name="sub_1039"/>
      <w:r w:rsidRPr="00563A08">
        <w:rPr>
          <w:rFonts w:ascii="Times New Roman" w:hAnsi="Times New Roman" w:cs="Times New Roman"/>
          <w:sz w:val="28"/>
          <w:szCs w:val="28"/>
        </w:rPr>
        <w:t xml:space="preserve">39. Общая балльная оценка по показателям эффективности выбора и применения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определяется раздельно посредством суммирования балльных оценок по показателям эффективности выбора и применения СИЗ соответственно.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73" w:name="sub_1040"/>
      <w:bookmarkEnd w:id="72"/>
      <w:r w:rsidRPr="00563A08">
        <w:rPr>
          <w:rFonts w:ascii="Times New Roman" w:hAnsi="Times New Roman" w:cs="Times New Roman"/>
          <w:sz w:val="28"/>
          <w:szCs w:val="28"/>
        </w:rPr>
        <w:t xml:space="preserve">40. Итоговая балльная оценка по показателям эффективности выбора и применения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hyperlink w:anchor="sub_10401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формуле (2)</w:t>
        </w:r>
      </w:hyperlink>
      <w:r w:rsidRPr="00563A08">
        <w:rPr>
          <w:rFonts w:ascii="Times New Roman" w:hAnsi="Times New Roman" w:cs="Times New Roman"/>
          <w:sz w:val="28"/>
          <w:szCs w:val="28"/>
        </w:rPr>
        <w:t>:</w:t>
      </w:r>
    </w:p>
    <w:bookmarkEnd w:id="73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74" w:name="sub_10401"/>
      <w:proofErr w:type="gramStart"/>
      <w:r w:rsidRPr="00563A08">
        <w:rPr>
          <w:rFonts w:ascii="Times New Roman" w:hAnsi="Times New Roman" w:cs="Times New Roman"/>
          <w:sz w:val="28"/>
          <w:szCs w:val="28"/>
        </w:rPr>
        <w:t>С = ОВ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х ОБ, (2)</w:t>
      </w:r>
    </w:p>
    <w:bookmarkEnd w:id="74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где: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 xml:space="preserve">С - итоговая балльная оценка по показателям эффективности выбора и применения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соответственно (в баллах);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ОВ - удельный вес показателей эффективности выбора и применения СИЗ соответственно</w:t>
      </w:r>
      <w:hyperlink w:anchor="sub_777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*(7)</w:t>
        </w:r>
      </w:hyperlink>
      <w:r w:rsidRPr="00563A08">
        <w:rPr>
          <w:rFonts w:ascii="Times New Roman" w:hAnsi="Times New Roman" w:cs="Times New Roman"/>
          <w:sz w:val="28"/>
          <w:szCs w:val="28"/>
        </w:rPr>
        <w:t>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 xml:space="preserve">ОБ - общая балльная оценка по показателям эффективности выбора и применения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75" w:name="sub_1041"/>
      <w:r w:rsidRPr="00563A08">
        <w:rPr>
          <w:rFonts w:ascii="Times New Roman" w:hAnsi="Times New Roman" w:cs="Times New Roman"/>
          <w:sz w:val="28"/>
          <w:szCs w:val="28"/>
        </w:rPr>
        <w:t xml:space="preserve">41. Комплексная оценка эффективности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определяется путем сложения значений итоговых балльных оценок по показателям эффективности выбора и применения СИЗ соответственно.</w:t>
      </w:r>
    </w:p>
    <w:bookmarkEnd w:id="75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1800"/>
      <w:r w:rsidRPr="00563A08">
        <w:rPr>
          <w:rFonts w:ascii="Times New Roman" w:hAnsi="Times New Roman" w:cs="Times New Roman"/>
          <w:color w:val="auto"/>
          <w:sz w:val="28"/>
          <w:szCs w:val="28"/>
        </w:rPr>
        <w:t xml:space="preserve">VIII. Оформление результатов оценки эффективности </w:t>
      </w:r>
      <w:proofErr w:type="gramStart"/>
      <w:r w:rsidRPr="00563A08">
        <w:rPr>
          <w:rFonts w:ascii="Times New Roman" w:hAnsi="Times New Roman" w:cs="Times New Roman"/>
          <w:color w:val="auto"/>
          <w:sz w:val="28"/>
          <w:szCs w:val="28"/>
        </w:rPr>
        <w:t>СИЗ</w:t>
      </w:r>
      <w:proofErr w:type="gramEnd"/>
    </w:p>
    <w:bookmarkEnd w:id="76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77" w:name="sub_1042"/>
      <w:r w:rsidRPr="00563A08">
        <w:rPr>
          <w:rFonts w:ascii="Times New Roman" w:hAnsi="Times New Roman" w:cs="Times New Roman"/>
          <w:sz w:val="28"/>
          <w:szCs w:val="28"/>
        </w:rPr>
        <w:t xml:space="preserve">42. По результатам оценки эффективности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 экспертом оформляется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</w:t>
      </w:r>
      <w:hyperlink r:id="rId71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техническим регламентом</w:t>
        </w:r>
      </w:hyperlink>
      <w:r w:rsidRPr="00563A08">
        <w:rPr>
          <w:rFonts w:ascii="Times New Roman" w:hAnsi="Times New Roman" w:cs="Times New Roman"/>
          <w:sz w:val="28"/>
          <w:szCs w:val="28"/>
        </w:rPr>
        <w:t>, для целей снижения класса (подкласса) условий труда (далее - протокол), в котором указываются: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78" w:name="sub_10421"/>
      <w:bookmarkEnd w:id="77"/>
      <w:r w:rsidRPr="00563A08">
        <w:rPr>
          <w:rFonts w:ascii="Times New Roman" w:hAnsi="Times New Roman" w:cs="Times New Roman"/>
          <w:sz w:val="28"/>
          <w:szCs w:val="28"/>
        </w:rPr>
        <w:t>а) идентификационный номер протокола;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79" w:name="sub_10422"/>
      <w:bookmarkEnd w:id="78"/>
      <w:r w:rsidRPr="00563A08">
        <w:rPr>
          <w:rFonts w:ascii="Times New Roman" w:hAnsi="Times New Roman" w:cs="Times New Roman"/>
          <w:sz w:val="28"/>
          <w:szCs w:val="28"/>
        </w:rPr>
        <w:t xml:space="preserve">б) дата проведения оценки эффективности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>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80" w:name="sub_10423"/>
      <w:bookmarkEnd w:id="79"/>
      <w:r w:rsidRPr="00563A08">
        <w:rPr>
          <w:rFonts w:ascii="Times New Roman" w:hAnsi="Times New Roman" w:cs="Times New Roman"/>
          <w:sz w:val="28"/>
          <w:szCs w:val="28"/>
        </w:rPr>
        <w:t xml:space="preserve">в) полное наименование работодателя и его подразделения, в отношении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 работников которого проводилась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оценка эффективности;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81" w:name="sub_10424"/>
      <w:bookmarkEnd w:id="80"/>
      <w:r w:rsidRPr="00563A08">
        <w:rPr>
          <w:rFonts w:ascii="Times New Roman" w:hAnsi="Times New Roman" w:cs="Times New Roman"/>
          <w:sz w:val="28"/>
          <w:szCs w:val="28"/>
        </w:rPr>
        <w:t xml:space="preserve">г) индивидуальный номер рабочего места работника, в отношении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 которого проводилась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оценка эффективности;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82" w:name="sub_10425"/>
      <w:bookmarkEnd w:id="81"/>
      <w:r w:rsidRPr="00563A08">
        <w:rPr>
          <w:rFonts w:ascii="Times New Roman" w:hAnsi="Times New Roman" w:cs="Times New Roman"/>
          <w:sz w:val="28"/>
          <w:szCs w:val="28"/>
        </w:rPr>
        <w:t xml:space="preserve">д) фамилия, имя, отчество работника, в отношении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которого проводилась оценка эффективности;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83" w:name="sub_10426"/>
      <w:bookmarkEnd w:id="82"/>
      <w:r w:rsidRPr="00563A08">
        <w:rPr>
          <w:rFonts w:ascii="Times New Roman" w:hAnsi="Times New Roman" w:cs="Times New Roman"/>
          <w:sz w:val="28"/>
          <w:szCs w:val="28"/>
        </w:rPr>
        <w:t xml:space="preserve">е) страховой номер индивидуального лицевого счета работника, в отношении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lastRenderedPageBreak/>
        <w:t>СИЗ которого проводилась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оценка эффективности;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84" w:name="sub_10427"/>
      <w:bookmarkEnd w:id="83"/>
      <w:r w:rsidRPr="00563A08">
        <w:rPr>
          <w:rFonts w:ascii="Times New Roman" w:hAnsi="Times New Roman" w:cs="Times New Roman"/>
          <w:sz w:val="28"/>
          <w:szCs w:val="28"/>
        </w:rPr>
        <w:t xml:space="preserve">ж) код профессии работника, в отношении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 которого проводилась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оценка эффективности, в соответствии с Общероссийским классификатором профессий рабочих, должностей служащих и тарифных разрядов;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85" w:name="sub_10428"/>
      <w:bookmarkEnd w:id="84"/>
      <w:r w:rsidRPr="00563A08">
        <w:rPr>
          <w:rFonts w:ascii="Times New Roman" w:hAnsi="Times New Roman" w:cs="Times New Roman"/>
          <w:sz w:val="28"/>
          <w:szCs w:val="28"/>
        </w:rPr>
        <w:t>з) вид и наименование СИЗ, в отношении которого проводилась оценка эффективности;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86" w:name="sub_10429"/>
      <w:bookmarkEnd w:id="85"/>
      <w:r w:rsidRPr="00563A08">
        <w:rPr>
          <w:rFonts w:ascii="Times New Roman" w:hAnsi="Times New Roman" w:cs="Times New Roman"/>
          <w:sz w:val="28"/>
          <w:szCs w:val="28"/>
        </w:rPr>
        <w:t>и) наименование организации, проводившей специальную оценку условий труда;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87" w:name="sub_104210"/>
      <w:bookmarkEnd w:id="86"/>
      <w:r w:rsidRPr="00563A08">
        <w:rPr>
          <w:rFonts w:ascii="Times New Roman" w:hAnsi="Times New Roman" w:cs="Times New Roman"/>
          <w:sz w:val="28"/>
          <w:szCs w:val="28"/>
        </w:rPr>
        <w:t>к) результаты оценки соответствия наименования СИЗ и нормы их выдачи (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/ не соответствует) наименованиям СИЗ и нормам их выдачи, предусмотренным типовыми нормами бесплатной выдачи работникам сертифицированных специальной одежды, специальной обуви и других средств индивидуальной защиты, с указанием наименования данных типовых норм;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88" w:name="sub_104211"/>
      <w:bookmarkEnd w:id="87"/>
      <w:r w:rsidRPr="00563A08">
        <w:rPr>
          <w:rFonts w:ascii="Times New Roman" w:hAnsi="Times New Roman" w:cs="Times New Roman"/>
          <w:sz w:val="28"/>
          <w:szCs w:val="28"/>
        </w:rPr>
        <w:t xml:space="preserve">л) результаты оценки наличия документов, подтверждающих соответствие СИЗ требованиям </w:t>
      </w:r>
      <w:hyperlink r:id="rId72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технического регламента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(наличие / отсутствие, номер и дата выдачи сертификата соответствия, наименование органа по сертификации);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89" w:name="sub_104212"/>
      <w:bookmarkEnd w:id="88"/>
      <w:r w:rsidRPr="00563A08">
        <w:rPr>
          <w:rFonts w:ascii="Times New Roman" w:hAnsi="Times New Roman" w:cs="Times New Roman"/>
          <w:sz w:val="28"/>
          <w:szCs w:val="28"/>
        </w:rPr>
        <w:t xml:space="preserve">м) результаты оценки наличия эксплуатационной документации и маркировки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, соответствующих требованиям </w:t>
      </w:r>
      <w:hyperlink r:id="rId73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технического регламента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(наличие / отсутствие);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90" w:name="sub_104213"/>
      <w:bookmarkEnd w:id="89"/>
      <w:r w:rsidRPr="00563A08">
        <w:rPr>
          <w:rFonts w:ascii="Times New Roman" w:hAnsi="Times New Roman" w:cs="Times New Roman"/>
          <w:sz w:val="28"/>
          <w:szCs w:val="28"/>
        </w:rPr>
        <w:t>н) результаты оценки комплектности СИЗ (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/ не соответствует эксплуатационной документации СИЗ);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91" w:name="sub_104214"/>
      <w:bookmarkEnd w:id="90"/>
      <w:r w:rsidRPr="00563A08">
        <w:rPr>
          <w:rFonts w:ascii="Times New Roman" w:hAnsi="Times New Roman" w:cs="Times New Roman"/>
          <w:sz w:val="28"/>
          <w:szCs w:val="28"/>
        </w:rPr>
        <w:t xml:space="preserve">о) результаты балльной и общей балльной оценки по показателям эффективности выбора и применения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1038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38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92" w:name="sub_104215"/>
      <w:bookmarkEnd w:id="91"/>
      <w:r w:rsidRPr="00563A08">
        <w:rPr>
          <w:rFonts w:ascii="Times New Roman" w:hAnsi="Times New Roman" w:cs="Times New Roman"/>
          <w:sz w:val="28"/>
          <w:szCs w:val="28"/>
        </w:rPr>
        <w:t xml:space="preserve">п) результаты итоговой балльной оценки по показателям эффективности выбора и применения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1040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40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93" w:name="sub_104216"/>
      <w:bookmarkEnd w:id="92"/>
      <w:r w:rsidRPr="00563A08">
        <w:rPr>
          <w:rFonts w:ascii="Times New Roman" w:hAnsi="Times New Roman" w:cs="Times New Roman"/>
          <w:sz w:val="28"/>
          <w:szCs w:val="28"/>
        </w:rPr>
        <w:t xml:space="preserve">р) результаты комплексной оценки эффективности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1041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41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94" w:name="sub_104217"/>
      <w:bookmarkEnd w:id="93"/>
      <w:r w:rsidRPr="00563A08">
        <w:rPr>
          <w:rFonts w:ascii="Times New Roman" w:hAnsi="Times New Roman" w:cs="Times New Roman"/>
          <w:sz w:val="28"/>
          <w:szCs w:val="28"/>
        </w:rPr>
        <w:t xml:space="preserve">с) заключение эксперта об исправности (неисправности) средств коллективной защиты, применяемых на рабочем месте работника, в отношении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которого проводилась оценка эффективности;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95" w:name="sub_104218"/>
      <w:bookmarkEnd w:id="94"/>
      <w:r w:rsidRPr="00563A08">
        <w:rPr>
          <w:rFonts w:ascii="Times New Roman" w:hAnsi="Times New Roman" w:cs="Times New Roman"/>
          <w:sz w:val="28"/>
          <w:szCs w:val="28"/>
        </w:rPr>
        <w:t>т) заключение эксперта о возможности снижения класса (подкласса) условий труда для вредного производственного фактора.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96" w:name="sub_1043"/>
      <w:bookmarkEnd w:id="95"/>
      <w:r w:rsidRPr="00563A08">
        <w:rPr>
          <w:rFonts w:ascii="Times New Roman" w:hAnsi="Times New Roman" w:cs="Times New Roman"/>
          <w:sz w:val="28"/>
          <w:szCs w:val="28"/>
        </w:rPr>
        <w:t>43. Протокол подписывается экспертом его составившим.</w:t>
      </w:r>
    </w:p>
    <w:bookmarkEnd w:id="96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7" w:name="sub_1900"/>
      <w:r w:rsidRPr="00563A08">
        <w:rPr>
          <w:rFonts w:ascii="Times New Roman" w:hAnsi="Times New Roman" w:cs="Times New Roman"/>
          <w:color w:val="auto"/>
          <w:sz w:val="28"/>
          <w:szCs w:val="28"/>
        </w:rPr>
        <w:t xml:space="preserve">IX. Снижение класса (подкласса) условий труда при применении работниками, занятыми на рабочих местах с вредными условиями труда, эффективных </w:t>
      </w:r>
      <w:proofErr w:type="gramStart"/>
      <w:r w:rsidRPr="00563A08">
        <w:rPr>
          <w:rFonts w:ascii="Times New Roman" w:hAnsi="Times New Roman" w:cs="Times New Roman"/>
          <w:color w:val="auto"/>
          <w:sz w:val="28"/>
          <w:szCs w:val="28"/>
        </w:rPr>
        <w:t>СИЗ</w:t>
      </w:r>
      <w:proofErr w:type="gramEnd"/>
    </w:p>
    <w:bookmarkEnd w:id="97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98" w:name="sub_1044"/>
      <w:r w:rsidRPr="00563A08">
        <w:rPr>
          <w:rFonts w:ascii="Times New Roman" w:hAnsi="Times New Roman" w:cs="Times New Roman"/>
          <w:sz w:val="28"/>
          <w:szCs w:val="28"/>
        </w:rPr>
        <w:t xml:space="preserve">44. Снижение класса (подкласса) условий труда осуществляется в отношении вредного производственного фактора, для защиты от которого применяется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оцениваемый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СИЗ, и допускается на одну степень в случае если: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99" w:name="sub_10441"/>
      <w:bookmarkEnd w:id="98"/>
      <w:r w:rsidRPr="00563A08">
        <w:rPr>
          <w:rFonts w:ascii="Times New Roman" w:hAnsi="Times New Roman" w:cs="Times New Roman"/>
          <w:sz w:val="28"/>
          <w:szCs w:val="28"/>
        </w:rPr>
        <w:t>1) условия труда на рабочем месте в ходе проведения специальной оценки условий труда отнесены к вредным условиям труда 2-4 степени;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00" w:name="sub_10442"/>
      <w:bookmarkEnd w:id="99"/>
      <w:r w:rsidRPr="00563A08">
        <w:rPr>
          <w:rFonts w:ascii="Times New Roman" w:hAnsi="Times New Roman" w:cs="Times New Roman"/>
          <w:sz w:val="28"/>
          <w:szCs w:val="28"/>
        </w:rPr>
        <w:lastRenderedPageBreak/>
        <w:t xml:space="preserve">2) полностью реализованы процедуры, указанные в </w:t>
      </w:r>
      <w:hyperlink w:anchor="sub_10031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1-3 пункта 3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01" w:name="sub_10443"/>
      <w:bookmarkEnd w:id="100"/>
      <w:r w:rsidRPr="00563A08">
        <w:rPr>
          <w:rFonts w:ascii="Times New Roman" w:hAnsi="Times New Roman" w:cs="Times New Roman"/>
          <w:sz w:val="28"/>
          <w:szCs w:val="28"/>
        </w:rPr>
        <w:t xml:space="preserve">3) значение комплексной оценки эффективности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больше или равно 0,9 балла;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02" w:name="sub_10444"/>
      <w:bookmarkEnd w:id="101"/>
      <w:r w:rsidRPr="00563A08">
        <w:rPr>
          <w:rFonts w:ascii="Times New Roman" w:hAnsi="Times New Roman" w:cs="Times New Roman"/>
          <w:sz w:val="28"/>
          <w:szCs w:val="28"/>
        </w:rPr>
        <w:t xml:space="preserve">4) для защиты от воздействия вредного производственного фактора, в отношении которого осуществляется снижение класса (подкласса) условий труда, работником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используется не более чем один вид 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, прошедший обязательную сертификацию в порядке, установленном </w:t>
      </w:r>
      <w:hyperlink r:id="rId74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техническим регламентом</w:t>
        </w:r>
      </w:hyperlink>
      <w:r w:rsidRPr="00563A08">
        <w:rPr>
          <w:rFonts w:ascii="Times New Roman" w:hAnsi="Times New Roman" w:cs="Times New Roman"/>
          <w:sz w:val="28"/>
          <w:szCs w:val="28"/>
        </w:rPr>
        <w:t>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03" w:name="sub_10445"/>
      <w:bookmarkEnd w:id="102"/>
      <w:r w:rsidRPr="00563A08">
        <w:rPr>
          <w:rFonts w:ascii="Times New Roman" w:hAnsi="Times New Roman" w:cs="Times New Roman"/>
          <w:sz w:val="28"/>
          <w:szCs w:val="28"/>
        </w:rPr>
        <w:t>5) на соответствующих рабочих местах применяются исправные средства коллективной защиты работников</w:t>
      </w:r>
      <w:hyperlink w:anchor="sub_888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*(8)</w:t>
        </w:r>
      </w:hyperlink>
      <w:r w:rsidRPr="00563A08">
        <w:rPr>
          <w:rFonts w:ascii="Times New Roman" w:hAnsi="Times New Roman" w:cs="Times New Roman"/>
          <w:sz w:val="28"/>
          <w:szCs w:val="28"/>
        </w:rPr>
        <w:t>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04" w:name="sub_1045"/>
      <w:bookmarkEnd w:id="103"/>
      <w:r w:rsidRPr="00563A08">
        <w:rPr>
          <w:rFonts w:ascii="Times New Roman" w:hAnsi="Times New Roman" w:cs="Times New Roman"/>
          <w:sz w:val="28"/>
          <w:szCs w:val="28"/>
        </w:rPr>
        <w:t xml:space="preserve">45. Снижение класса (подкласса) условий труда осуществляется в отношении вредного производственного фактора, для защиты от которого применяется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оцениваемый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СИЗ, и допускается более чем на одну степень в случае если: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05" w:name="sub_10451"/>
      <w:bookmarkEnd w:id="104"/>
      <w:r w:rsidRPr="00563A08">
        <w:rPr>
          <w:rFonts w:ascii="Times New Roman" w:hAnsi="Times New Roman" w:cs="Times New Roman"/>
          <w:sz w:val="28"/>
          <w:szCs w:val="28"/>
        </w:rPr>
        <w:t>1) условия труда на рабочем месте в ходе специальной оценки условий труда отнесены к вредным условиям труда 3-4 степени;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06" w:name="sub_10452"/>
      <w:bookmarkEnd w:id="105"/>
      <w:r w:rsidRPr="00563A08">
        <w:rPr>
          <w:rFonts w:ascii="Times New Roman" w:hAnsi="Times New Roman" w:cs="Times New Roman"/>
          <w:sz w:val="28"/>
          <w:szCs w:val="28"/>
        </w:rPr>
        <w:t xml:space="preserve">2) полностью реализованы процедуры, указанные в </w:t>
      </w:r>
      <w:hyperlink w:anchor="sub_10031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1-3 пункта 3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07" w:name="sub_10453"/>
      <w:bookmarkEnd w:id="106"/>
      <w:r w:rsidRPr="00563A08">
        <w:rPr>
          <w:rFonts w:ascii="Times New Roman" w:hAnsi="Times New Roman" w:cs="Times New Roman"/>
          <w:sz w:val="28"/>
          <w:szCs w:val="28"/>
        </w:rPr>
        <w:t xml:space="preserve">3) значение комплексной оценки эффективности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равно 1 баллу;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08" w:name="sub_10454"/>
      <w:bookmarkEnd w:id="107"/>
      <w:r w:rsidRPr="00563A08">
        <w:rPr>
          <w:rFonts w:ascii="Times New Roman" w:hAnsi="Times New Roman" w:cs="Times New Roman"/>
          <w:sz w:val="28"/>
          <w:szCs w:val="28"/>
        </w:rPr>
        <w:t xml:space="preserve">4) для защиты от воздействия вредного производственного фактора, в отношении которого осуществляется снижение класса (подкласса) условий труда, работником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используется не более чем один вид 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, прошедший обязательную сертификацию в порядке, установленном </w:t>
      </w:r>
      <w:hyperlink r:id="rId75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техническим регламентом</w:t>
        </w:r>
      </w:hyperlink>
      <w:r w:rsidRPr="00563A08">
        <w:rPr>
          <w:rFonts w:ascii="Times New Roman" w:hAnsi="Times New Roman" w:cs="Times New Roman"/>
          <w:sz w:val="28"/>
          <w:szCs w:val="28"/>
        </w:rPr>
        <w:t>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09" w:name="sub_10455"/>
      <w:bookmarkEnd w:id="108"/>
      <w:r w:rsidRPr="00563A08">
        <w:rPr>
          <w:rFonts w:ascii="Times New Roman" w:hAnsi="Times New Roman" w:cs="Times New Roman"/>
          <w:sz w:val="28"/>
          <w:szCs w:val="28"/>
        </w:rPr>
        <w:t>5) на соответствующих рабочих местах применяются исправные средства коллективной защиты работников</w:t>
      </w:r>
      <w:hyperlink w:anchor="sub_888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*(8)</w:t>
        </w:r>
      </w:hyperlink>
      <w:r w:rsidRPr="00563A08">
        <w:rPr>
          <w:rFonts w:ascii="Times New Roman" w:hAnsi="Times New Roman" w:cs="Times New Roman"/>
          <w:sz w:val="28"/>
          <w:szCs w:val="28"/>
        </w:rPr>
        <w:t>;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10" w:name="sub_10456"/>
      <w:bookmarkEnd w:id="109"/>
      <w:r w:rsidRPr="00563A08">
        <w:rPr>
          <w:rFonts w:ascii="Times New Roman" w:hAnsi="Times New Roman" w:cs="Times New Roman"/>
          <w:sz w:val="28"/>
          <w:szCs w:val="28"/>
        </w:rPr>
        <w:t>6) имеется согласование территориального органа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11" w:name="sub_1046"/>
      <w:bookmarkEnd w:id="110"/>
      <w:r w:rsidRPr="00563A08">
        <w:rPr>
          <w:rFonts w:ascii="Times New Roman" w:hAnsi="Times New Roman" w:cs="Times New Roman"/>
          <w:sz w:val="28"/>
          <w:szCs w:val="28"/>
        </w:rPr>
        <w:t xml:space="preserve">46. В случае если на рабочем месте занято несколько работников снижение класса (подкласса) условий труда допускается при соблюдении условий снижения класса (подкласса) условий труда, указанных в </w:t>
      </w:r>
      <w:hyperlink w:anchor="sub_1044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44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45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45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настоящей методики, в отношении каждого работника.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12" w:name="sub_1047"/>
      <w:bookmarkEnd w:id="111"/>
      <w:r w:rsidRPr="00563A08">
        <w:rPr>
          <w:rFonts w:ascii="Times New Roman" w:hAnsi="Times New Roman" w:cs="Times New Roman"/>
          <w:sz w:val="28"/>
          <w:szCs w:val="28"/>
        </w:rPr>
        <w:t xml:space="preserve">47. Решение о снижении класса (подкласса) условий труда в отношении условий труда на соответствующем рабочем месте принимается комиссией по проведению специальной оценки условий труда на основании заключения эксперта, указанного в </w:t>
      </w:r>
      <w:hyperlink w:anchor="sub_104218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т) пункта 42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13" w:name="sub_10472"/>
      <w:bookmarkEnd w:id="112"/>
      <w:r w:rsidRPr="00563A08">
        <w:rPr>
          <w:rFonts w:ascii="Times New Roman" w:hAnsi="Times New Roman" w:cs="Times New Roman"/>
          <w:sz w:val="28"/>
          <w:szCs w:val="28"/>
        </w:rPr>
        <w:t>При этом не допускается снижение класса (подкласса) условий труда ниже подкласса 3.1. вредных условий труда.</w:t>
      </w:r>
    </w:p>
    <w:bookmarkEnd w:id="113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14" w:name="sub_111"/>
      <w:r w:rsidRPr="00563A08">
        <w:rPr>
          <w:rFonts w:ascii="Times New Roman" w:hAnsi="Times New Roman" w:cs="Times New Roman"/>
          <w:sz w:val="28"/>
          <w:szCs w:val="28"/>
        </w:rPr>
        <w:t xml:space="preserve">*(1) Утвержден </w:t>
      </w:r>
      <w:hyperlink r:id="rId76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решением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9 декабря 2011 г. N 878 (официальный сайт Комиссии Таможенного союза http://www.tsouz.ru/, 15.12.2011), с изменениями, внесенными </w:t>
      </w:r>
      <w:hyperlink r:id="rId77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решением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Коллегии Евразийской экономической комиссии от 13 ноября 2012 г. N 221 (официальный сайт Евразийской экономической комиссии http://www.tsouz.ru/, 20.11.2012).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15" w:name="sub_222"/>
      <w:bookmarkEnd w:id="114"/>
      <w:proofErr w:type="gramStart"/>
      <w:r w:rsidRPr="00563A08">
        <w:rPr>
          <w:rFonts w:ascii="Times New Roman" w:hAnsi="Times New Roman" w:cs="Times New Roman"/>
          <w:sz w:val="28"/>
          <w:szCs w:val="28"/>
        </w:rPr>
        <w:lastRenderedPageBreak/>
        <w:t xml:space="preserve">*(2) Утверждены </w:t>
      </w:r>
      <w:hyperlink r:id="rId78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A0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63A08">
        <w:rPr>
          <w:rFonts w:ascii="Times New Roman" w:hAnsi="Times New Roman" w:cs="Times New Roman"/>
          <w:sz w:val="28"/>
          <w:szCs w:val="28"/>
        </w:rPr>
        <w:t xml:space="preserve"> России от 1 июня 2009 г. N 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 г. N 14742), с изменениями, внесенными </w:t>
      </w:r>
      <w:hyperlink r:id="rId79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A0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63A08">
        <w:rPr>
          <w:rFonts w:ascii="Times New Roman" w:hAnsi="Times New Roman" w:cs="Times New Roman"/>
          <w:sz w:val="28"/>
          <w:szCs w:val="28"/>
        </w:rPr>
        <w:t xml:space="preserve"> России от 27 января 2010 г. N 28н (зарегистрирован Минюстом России 1 марта 2010 г. N 16530) и </w:t>
      </w:r>
      <w:hyperlink r:id="rId80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  <w:proofErr w:type="gramEnd"/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Минтруда России от 20 февраля 2014 г. N 103н (зарегистрирован Минюстом России 15 мая 2014 г. N 32284).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16" w:name="sub_333"/>
      <w:bookmarkEnd w:id="115"/>
      <w:r w:rsidRPr="00563A08">
        <w:rPr>
          <w:rFonts w:ascii="Times New Roman" w:hAnsi="Times New Roman" w:cs="Times New Roman"/>
          <w:sz w:val="28"/>
          <w:szCs w:val="28"/>
        </w:rPr>
        <w:t xml:space="preserve">*(3) Форма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карты специальной оценки условий труда работников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приведена в </w:t>
      </w:r>
      <w:hyperlink r:id="rId81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III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отчета о проведении специальной оценки условий труда, форма которого утверждена </w:t>
      </w:r>
      <w:hyperlink r:id="rId82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Минтруда России от 24 января 2014 г. N 33н (зарегистрирован Минюстом России 21 марта 2014 г. N 31689).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17" w:name="sub_444"/>
      <w:bookmarkEnd w:id="116"/>
      <w:proofErr w:type="gramStart"/>
      <w:r w:rsidRPr="00563A08">
        <w:rPr>
          <w:rFonts w:ascii="Times New Roman" w:hAnsi="Times New Roman" w:cs="Times New Roman"/>
          <w:sz w:val="28"/>
          <w:szCs w:val="28"/>
        </w:rPr>
        <w:t xml:space="preserve">*(4) </w:t>
      </w:r>
      <w:hyperlink r:id="rId83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к Межотраслевым правилам обеспечения работников специальной одеждой, специальной обувью и другими средствами индивидуальной защиты, утвержденным </w:t>
      </w:r>
      <w:hyperlink r:id="rId84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A0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63A08">
        <w:rPr>
          <w:rFonts w:ascii="Times New Roman" w:hAnsi="Times New Roman" w:cs="Times New Roman"/>
          <w:sz w:val="28"/>
          <w:szCs w:val="28"/>
        </w:rPr>
        <w:t xml:space="preserve"> России от 1 июня 2009 г. N 290н (зарегистрирован Минюстом России 10 сентября 2009 г. N 14742), с изменениями, внесенными приказом </w:t>
      </w:r>
      <w:proofErr w:type="spellStart"/>
      <w:r w:rsidRPr="00563A0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63A08">
        <w:rPr>
          <w:rFonts w:ascii="Times New Roman" w:hAnsi="Times New Roman" w:cs="Times New Roman"/>
          <w:sz w:val="28"/>
          <w:szCs w:val="28"/>
        </w:rPr>
        <w:t xml:space="preserve"> России от 27 января 2010 г. N 28н (зарегистрирован Минюстом России 1 марта 2010 г. N 16530) и </w:t>
      </w:r>
      <w:hyperlink r:id="rId85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  <w:proofErr w:type="gramEnd"/>
      </w:hyperlink>
      <w:r w:rsidRPr="00563A08">
        <w:rPr>
          <w:rFonts w:ascii="Times New Roman" w:hAnsi="Times New Roman" w:cs="Times New Roman"/>
          <w:sz w:val="28"/>
          <w:szCs w:val="28"/>
        </w:rPr>
        <w:t xml:space="preserve"> Минтруда России от 20 февраля 2014 г. N 103н (зарегистрирован Минюстом России 15 мая 2014 г. N 32284).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18" w:name="sub_555"/>
      <w:bookmarkEnd w:id="117"/>
      <w:r w:rsidRPr="00563A08">
        <w:rPr>
          <w:rFonts w:ascii="Times New Roman" w:hAnsi="Times New Roman" w:cs="Times New Roman"/>
          <w:sz w:val="28"/>
          <w:szCs w:val="28"/>
        </w:rPr>
        <w:t>*(5) Данный показатель определяется в случае наличия национальных стандартов, устанавливающих сроки испытаний и проверки исправности СИЗ.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19" w:name="sub_666"/>
      <w:bookmarkEnd w:id="118"/>
      <w:r w:rsidRPr="00563A08">
        <w:rPr>
          <w:rFonts w:ascii="Times New Roman" w:hAnsi="Times New Roman" w:cs="Times New Roman"/>
          <w:sz w:val="28"/>
          <w:szCs w:val="28"/>
        </w:rPr>
        <w:t xml:space="preserve">*(6) При определении балльной оценки показателей эффективности выбора СИЗ их удельные веса распределяются следующим образом: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; в случае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отсутствия стандартов оценки эффективности использования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СИЗ по соответствующему виду экономической деятельности (в организации):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>.</w:t>
      </w:r>
    </w:p>
    <w:bookmarkEnd w:id="119"/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 xml:space="preserve">При определении балльной оценки показателей эффективности выбора СИЗОД фильтрующего типа их удельные веса распределяются следующим образом: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; в случае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отсутствия стандартов оценки эффективности использования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СИЗ по соответствующему виду экономической деятельности (в организации):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>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 xml:space="preserve">При определении балльной оценки показателей эффективности применения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их удельные веса распределяются следующим образом: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08">
        <w:rPr>
          <w:rFonts w:ascii="Times New Roman" w:hAnsi="Times New Roman" w:cs="Times New Roman"/>
          <w:sz w:val="28"/>
          <w:szCs w:val="28"/>
        </w:rPr>
        <w:t>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20" w:name="sub_777"/>
      <w:r w:rsidRPr="00563A08">
        <w:rPr>
          <w:rFonts w:ascii="Times New Roman" w:hAnsi="Times New Roman" w:cs="Times New Roman"/>
          <w:sz w:val="28"/>
          <w:szCs w:val="28"/>
        </w:rPr>
        <w:t xml:space="preserve">*(7) При определении итоговой балльной оценки по показателям эффективности выбора и применения </w:t>
      </w:r>
      <w:proofErr w:type="gramStart"/>
      <w:r w:rsidRPr="00563A08">
        <w:rPr>
          <w:rFonts w:ascii="Times New Roman" w:hAnsi="Times New Roman" w:cs="Times New Roman"/>
          <w:sz w:val="28"/>
          <w:szCs w:val="28"/>
        </w:rPr>
        <w:t>СИЗ их удельные веса распределяются</w:t>
      </w:r>
      <w:proofErr w:type="gramEnd"/>
      <w:r w:rsidRPr="00563A08">
        <w:rPr>
          <w:rFonts w:ascii="Times New Roman" w:hAnsi="Times New Roman" w:cs="Times New Roman"/>
          <w:sz w:val="28"/>
          <w:szCs w:val="28"/>
        </w:rPr>
        <w:t xml:space="preserve"> следующим образом: показатель эффективности выбора СИЗ = 0,5, показатель эффективности применения СИЗ = 0,5.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21" w:name="sub_888"/>
      <w:bookmarkEnd w:id="120"/>
      <w:r w:rsidRPr="00563A08">
        <w:rPr>
          <w:rFonts w:ascii="Times New Roman" w:hAnsi="Times New Roman" w:cs="Times New Roman"/>
          <w:sz w:val="28"/>
          <w:szCs w:val="28"/>
        </w:rPr>
        <w:t xml:space="preserve">*(8) Решение об исправности (неисправности) средств коллективной защиты принимается экспертом по результатам изучения им эксплуатационной документации на такие средства, а также проведения их визуального осмотра в </w:t>
      </w:r>
      <w:r w:rsidRPr="00563A08">
        <w:rPr>
          <w:rFonts w:ascii="Times New Roman" w:hAnsi="Times New Roman" w:cs="Times New Roman"/>
          <w:sz w:val="28"/>
          <w:szCs w:val="28"/>
        </w:rPr>
        <w:lastRenderedPageBreak/>
        <w:t>штатном рабочем режиме.</w:t>
      </w:r>
    </w:p>
    <w:bookmarkEnd w:id="121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AD7BDF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D7BDF" w:rsidRPr="00563A08" w:rsidSect="00563A08">
          <w:pgSz w:w="11900" w:h="16800"/>
          <w:pgMar w:top="851" w:right="800" w:bottom="1440" w:left="1100" w:header="720" w:footer="720" w:gutter="0"/>
          <w:cols w:space="720"/>
          <w:noEndnote/>
        </w:sectPr>
      </w:pPr>
    </w:p>
    <w:p w:rsidR="00AD7BDF" w:rsidRPr="00563A08" w:rsidRDefault="00563A0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22" w:name="sub_11000"/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методике</w:t>
        </w:r>
      </w:hyperlink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снижения класса (подкласса) условий труда при</w:t>
      </w:r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применении работниками, занятыми на рабочих местах с</w:t>
      </w:r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вредными условиями труда, эффективных средств</w:t>
      </w:r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индивидуальной защиты, прошедших обязательную</w:t>
      </w:r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сертификацию в порядке, установленном соответствующим</w:t>
      </w:r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техническим регламентом, утвержденной </w:t>
      </w:r>
      <w:hyperlink w:anchor="sub_0" w:history="1">
        <w:r w:rsidRPr="00563A0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</w:t>
      </w:r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труда и социальной защиты Российской Федерации</w:t>
      </w:r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5 декабря 2014 г. N 976н</w:t>
      </w:r>
    </w:p>
    <w:bookmarkEnd w:id="122"/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63A08">
        <w:rPr>
          <w:rStyle w:val="a3"/>
          <w:rFonts w:ascii="Times New Roman" w:hAnsi="Times New Roman" w:cs="Times New Roman"/>
          <w:color w:val="auto"/>
          <w:sz w:val="28"/>
          <w:szCs w:val="28"/>
        </w:rPr>
        <w:t>Рекомендуемый образец</w:t>
      </w:r>
    </w:p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63A08">
        <w:rPr>
          <w:rFonts w:ascii="Times New Roman" w:hAnsi="Times New Roman" w:cs="Times New Roman"/>
          <w:color w:val="auto"/>
          <w:sz w:val="28"/>
          <w:szCs w:val="28"/>
        </w:rPr>
        <w:t xml:space="preserve">Анкета для определения </w:t>
      </w:r>
      <w:proofErr w:type="gramStart"/>
      <w:r w:rsidRPr="00563A08">
        <w:rPr>
          <w:rFonts w:ascii="Times New Roman" w:hAnsi="Times New Roman" w:cs="Times New Roman"/>
          <w:color w:val="auto"/>
          <w:sz w:val="28"/>
          <w:szCs w:val="28"/>
        </w:rPr>
        <w:t>удобства применения средств индивидуальной защиты органов дыхания фильтрующего типа</w:t>
      </w:r>
      <w:proofErr w:type="gramEnd"/>
    </w:p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3A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Pr="00563A08">
        <w:rPr>
          <w:rFonts w:ascii="Times New Roman" w:hAnsi="Times New Roman" w:cs="Times New Roman"/>
          <w:sz w:val="28"/>
          <w:szCs w:val="28"/>
        </w:rPr>
        <w:br/>
        <w:t>(подразделение, номер рабочего места, фамилия, имя, отчество (при наличии), страховой номер индивидуального лицевого счета, специальность, профессия, должность работника, занятого на рабочем месте)</w:t>
      </w:r>
      <w:proofErr w:type="gramEnd"/>
    </w:p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820"/>
        <w:gridCol w:w="1820"/>
        <w:gridCol w:w="1680"/>
        <w:gridCol w:w="1680"/>
      </w:tblGrid>
      <w:tr w:rsidR="00563A08" w:rsidRPr="00563A08">
        <w:tc>
          <w:tcPr>
            <w:tcW w:w="6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вопроса, характеризующего параметры </w:t>
            </w:r>
            <w:proofErr w:type="gramStart"/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средств индивидуальной защиты органов дыхания фильтрующего типа</w:t>
            </w:r>
            <w:proofErr w:type="gramEnd"/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563A0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563A08" w:rsidRPr="00563A08">
        <w:tc>
          <w:tcPr>
            <w:tcW w:w="6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"Не могу использовать"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"Плохо"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"Удовлетворительно"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"Хорошо"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563A0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"Очень хорошо"</w:t>
            </w: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Удобство носки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Легкость дыхания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 xml:space="preserve">Влияние образующейся в </w:t>
            </w:r>
            <w:proofErr w:type="spellStart"/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подмасочном</w:t>
            </w:r>
            <w:proofErr w:type="spellEnd"/>
            <w:r w:rsidRPr="00563A08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 влаги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Влияние имеющейся в </w:t>
            </w:r>
            <w:proofErr w:type="spellStart"/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подмасочном</w:t>
            </w:r>
            <w:proofErr w:type="spellEnd"/>
            <w:r w:rsidRPr="00563A08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 повышенной температуры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Качество прилегания маски на подбородке</w:t>
            </w:r>
            <w:hyperlink w:anchor="sub_1111" w:history="1">
              <w:r w:rsidRPr="00563A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Качество прилегания маски к лицу около носа</w:t>
            </w:r>
            <w:hyperlink w:anchor="sub_1111" w:history="1">
              <w:r w:rsidRPr="00563A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Соответствие маски в области щёк</w:t>
            </w:r>
            <w:hyperlink w:anchor="sub_1111" w:history="1">
              <w:r w:rsidRPr="00563A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Степень ограничения поля зрения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Совместимость со средством индивидуальной защиты глаз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Надежность фиксации маски на лице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Устойчивость формы маски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Образование наминов, нарушения целостности поверхностных слоев кожи</w:t>
            </w:r>
            <w:hyperlink w:anchor="sub_2222" w:history="1">
              <w:r w:rsidRPr="00563A0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Возможность осуществлять коммуникацию (разговаривать)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08" w:rsidRPr="00563A08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563A0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63A08">
              <w:rPr>
                <w:rFonts w:ascii="Times New Roman" w:hAnsi="Times New Roman" w:cs="Times New Roman"/>
                <w:sz w:val="28"/>
                <w:szCs w:val="28"/>
              </w:rPr>
              <w:t>Удобство 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BDF" w:rsidRPr="00563A08" w:rsidRDefault="00AD7BD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r w:rsidRPr="00563A0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23" w:name="sub_1111"/>
      <w:r w:rsidRPr="00563A08">
        <w:rPr>
          <w:rFonts w:ascii="Times New Roman" w:hAnsi="Times New Roman" w:cs="Times New Roman"/>
          <w:sz w:val="28"/>
          <w:szCs w:val="28"/>
        </w:rPr>
        <w:t>* Оценивается путем визуальной проверки с использованием зеркала.</w:t>
      </w:r>
    </w:p>
    <w:p w:rsidR="00AD7BDF" w:rsidRPr="00563A08" w:rsidRDefault="00563A08">
      <w:pPr>
        <w:rPr>
          <w:rFonts w:ascii="Times New Roman" w:hAnsi="Times New Roman" w:cs="Times New Roman"/>
          <w:sz w:val="28"/>
          <w:szCs w:val="28"/>
        </w:rPr>
      </w:pPr>
      <w:bookmarkStart w:id="124" w:name="sub_2222"/>
      <w:bookmarkEnd w:id="123"/>
      <w:proofErr w:type="gramStart"/>
      <w:r w:rsidRPr="00563A08">
        <w:rPr>
          <w:rFonts w:ascii="Times New Roman" w:hAnsi="Times New Roman" w:cs="Times New Roman"/>
          <w:sz w:val="28"/>
          <w:szCs w:val="28"/>
        </w:rPr>
        <w:t>** Механическое воздействие средства индивидуальной защиты органов дыхания фильтрующего типа в течение 6 часов либо в течение времени его непрерывного применения, указанного в эксплуатационной документации, не должно вызывать наминов 3-й степени (синюшной окраски кожи с резко очерченными краями, сохраняющейся более 20 минут после прекращения воздействия), нарушений целостности поверхностных слоев кожи (ссадин, потертостей).</w:t>
      </w:r>
      <w:proofErr w:type="gramEnd"/>
    </w:p>
    <w:bookmarkEnd w:id="124"/>
    <w:p w:rsidR="00AD7BDF" w:rsidRPr="00563A08" w:rsidRDefault="00AD7BDF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D7BDF" w:rsidRPr="00563A0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7BDF" w:rsidRPr="00563A08" w:rsidRDefault="00AD7BDF">
      <w:pPr>
        <w:rPr>
          <w:rFonts w:ascii="Times New Roman" w:hAnsi="Times New Roman" w:cs="Times New Roman"/>
          <w:sz w:val="28"/>
          <w:szCs w:val="28"/>
        </w:rPr>
      </w:pPr>
    </w:p>
    <w:sectPr w:rsidR="00AD7BDF" w:rsidRPr="00563A08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08"/>
    <w:rsid w:val="00163FDF"/>
    <w:rsid w:val="00563A08"/>
    <w:rsid w:val="00AD7BDF"/>
    <w:rsid w:val="00C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emf"/><Relationship Id="rId21" Type="http://schemas.openxmlformats.org/officeDocument/2006/relationships/hyperlink" Target="garantF1://70006656.1000" TargetMode="External"/><Relationship Id="rId42" Type="http://schemas.openxmlformats.org/officeDocument/2006/relationships/image" Target="media/image15.emf"/><Relationship Id="rId47" Type="http://schemas.openxmlformats.org/officeDocument/2006/relationships/hyperlink" Target="garantF1://12069526.11000" TargetMode="External"/><Relationship Id="rId63" Type="http://schemas.openxmlformats.org/officeDocument/2006/relationships/image" Target="media/image35.emf"/><Relationship Id="rId68" Type="http://schemas.openxmlformats.org/officeDocument/2006/relationships/image" Target="media/image40.emf"/><Relationship Id="rId84" Type="http://schemas.openxmlformats.org/officeDocument/2006/relationships/hyperlink" Target="garantF1://12069526.0" TargetMode="External"/><Relationship Id="rId89" Type="http://schemas.openxmlformats.org/officeDocument/2006/relationships/image" Target="media/image46.emf"/><Relationship Id="rId7" Type="http://schemas.openxmlformats.org/officeDocument/2006/relationships/hyperlink" Target="garantF1://70006656.1000" TargetMode="External"/><Relationship Id="rId71" Type="http://schemas.openxmlformats.org/officeDocument/2006/relationships/hyperlink" Target="garantF1://70006656.1000" TargetMode="External"/><Relationship Id="rId92" Type="http://schemas.openxmlformats.org/officeDocument/2006/relationships/image" Target="media/image49.emf"/><Relationship Id="rId2" Type="http://schemas.microsoft.com/office/2007/relationships/stylesWithEffects" Target="stylesWithEffects.xml"/><Relationship Id="rId16" Type="http://schemas.openxmlformats.org/officeDocument/2006/relationships/hyperlink" Target="garantF1://12069526.11000" TargetMode="External"/><Relationship Id="rId29" Type="http://schemas.openxmlformats.org/officeDocument/2006/relationships/hyperlink" Target="garantF1://70483958.451" TargetMode="External"/><Relationship Id="rId11" Type="http://schemas.openxmlformats.org/officeDocument/2006/relationships/hyperlink" Target="garantF1://70006656.140019" TargetMode="External"/><Relationship Id="rId24" Type="http://schemas.openxmlformats.org/officeDocument/2006/relationships/image" Target="media/image1.emf"/><Relationship Id="rId32" Type="http://schemas.openxmlformats.org/officeDocument/2006/relationships/hyperlink" Target="garantF1://70483958.451" TargetMode="External"/><Relationship Id="rId37" Type="http://schemas.openxmlformats.org/officeDocument/2006/relationships/image" Target="media/image11.emf"/><Relationship Id="rId40" Type="http://schemas.openxmlformats.org/officeDocument/2006/relationships/hyperlink" Target="garantF1://12069526.11000" TargetMode="External"/><Relationship Id="rId45" Type="http://schemas.openxmlformats.org/officeDocument/2006/relationships/image" Target="media/image18.emf"/><Relationship Id="rId53" Type="http://schemas.openxmlformats.org/officeDocument/2006/relationships/image" Target="media/image25.emf"/><Relationship Id="rId58" Type="http://schemas.openxmlformats.org/officeDocument/2006/relationships/image" Target="media/image30.emf"/><Relationship Id="rId66" Type="http://schemas.openxmlformats.org/officeDocument/2006/relationships/image" Target="media/image38.emf"/><Relationship Id="rId74" Type="http://schemas.openxmlformats.org/officeDocument/2006/relationships/hyperlink" Target="garantF1://70006656.1000" TargetMode="External"/><Relationship Id="rId79" Type="http://schemas.openxmlformats.org/officeDocument/2006/relationships/hyperlink" Target="garantF1://12073671.0" TargetMode="External"/><Relationship Id="rId87" Type="http://schemas.openxmlformats.org/officeDocument/2006/relationships/image" Target="media/image44.emf"/><Relationship Id="rId102" Type="http://schemas.openxmlformats.org/officeDocument/2006/relationships/image" Target="media/image59.emf"/><Relationship Id="rId5" Type="http://schemas.openxmlformats.org/officeDocument/2006/relationships/hyperlink" Target="garantF1://70452676.146" TargetMode="External"/><Relationship Id="rId61" Type="http://schemas.openxmlformats.org/officeDocument/2006/relationships/image" Target="media/image33.emf"/><Relationship Id="rId82" Type="http://schemas.openxmlformats.org/officeDocument/2006/relationships/hyperlink" Target="garantF1://70483958.0" TargetMode="External"/><Relationship Id="rId90" Type="http://schemas.openxmlformats.org/officeDocument/2006/relationships/image" Target="media/image47.emf"/><Relationship Id="rId95" Type="http://schemas.openxmlformats.org/officeDocument/2006/relationships/image" Target="media/image52.emf"/><Relationship Id="rId19" Type="http://schemas.openxmlformats.org/officeDocument/2006/relationships/hyperlink" Target="garantF1://70006656.1000" TargetMode="External"/><Relationship Id="rId14" Type="http://schemas.openxmlformats.org/officeDocument/2006/relationships/hyperlink" Target="garantF1://70006656.1000" TargetMode="External"/><Relationship Id="rId22" Type="http://schemas.openxmlformats.org/officeDocument/2006/relationships/hyperlink" Target="garantF1://70006656.1000" TargetMode="External"/><Relationship Id="rId27" Type="http://schemas.openxmlformats.org/officeDocument/2006/relationships/image" Target="media/image4.emf"/><Relationship Id="rId30" Type="http://schemas.openxmlformats.org/officeDocument/2006/relationships/hyperlink" Target="garantF1://12069526.11000" TargetMode="External"/><Relationship Id="rId35" Type="http://schemas.openxmlformats.org/officeDocument/2006/relationships/image" Target="media/image9.emf"/><Relationship Id="rId43" Type="http://schemas.openxmlformats.org/officeDocument/2006/relationships/image" Target="media/image16.emf"/><Relationship Id="rId48" Type="http://schemas.openxmlformats.org/officeDocument/2006/relationships/image" Target="media/image20.emf"/><Relationship Id="rId56" Type="http://schemas.openxmlformats.org/officeDocument/2006/relationships/image" Target="media/image28.emf"/><Relationship Id="rId64" Type="http://schemas.openxmlformats.org/officeDocument/2006/relationships/image" Target="media/image36.emf"/><Relationship Id="rId69" Type="http://schemas.openxmlformats.org/officeDocument/2006/relationships/image" Target="media/image41.emf"/><Relationship Id="rId77" Type="http://schemas.openxmlformats.org/officeDocument/2006/relationships/hyperlink" Target="garantF1://70162424.0" TargetMode="External"/><Relationship Id="rId100" Type="http://schemas.openxmlformats.org/officeDocument/2006/relationships/image" Target="media/image57.emf"/><Relationship Id="rId8" Type="http://schemas.openxmlformats.org/officeDocument/2006/relationships/hyperlink" Target="garantF1://70006656.14005" TargetMode="External"/><Relationship Id="rId51" Type="http://schemas.openxmlformats.org/officeDocument/2006/relationships/image" Target="media/image23.emf"/><Relationship Id="rId72" Type="http://schemas.openxmlformats.org/officeDocument/2006/relationships/hyperlink" Target="garantF1://70006656.1000" TargetMode="External"/><Relationship Id="rId80" Type="http://schemas.openxmlformats.org/officeDocument/2006/relationships/hyperlink" Target="garantF1://70518396.0" TargetMode="External"/><Relationship Id="rId85" Type="http://schemas.openxmlformats.org/officeDocument/2006/relationships/hyperlink" Target="garantF1://70518396.0" TargetMode="External"/><Relationship Id="rId93" Type="http://schemas.openxmlformats.org/officeDocument/2006/relationships/image" Target="media/image50.emf"/><Relationship Id="rId98" Type="http://schemas.openxmlformats.org/officeDocument/2006/relationships/image" Target="media/image55.emf"/><Relationship Id="rId3" Type="http://schemas.openxmlformats.org/officeDocument/2006/relationships/settings" Target="settings.xml"/><Relationship Id="rId12" Type="http://schemas.openxmlformats.org/officeDocument/2006/relationships/hyperlink" Target="garantF1://70006656.140032" TargetMode="External"/><Relationship Id="rId17" Type="http://schemas.openxmlformats.org/officeDocument/2006/relationships/hyperlink" Target="garantF1://12069526.1000" TargetMode="External"/><Relationship Id="rId25" Type="http://schemas.openxmlformats.org/officeDocument/2006/relationships/image" Target="media/image2.emf"/><Relationship Id="rId33" Type="http://schemas.openxmlformats.org/officeDocument/2006/relationships/image" Target="media/image7.emf"/><Relationship Id="rId38" Type="http://schemas.openxmlformats.org/officeDocument/2006/relationships/image" Target="media/image12.emf"/><Relationship Id="rId46" Type="http://schemas.openxmlformats.org/officeDocument/2006/relationships/image" Target="media/image19.emf"/><Relationship Id="rId59" Type="http://schemas.openxmlformats.org/officeDocument/2006/relationships/image" Target="media/image31.emf"/><Relationship Id="rId67" Type="http://schemas.openxmlformats.org/officeDocument/2006/relationships/image" Target="media/image39.emf"/><Relationship Id="rId103" Type="http://schemas.openxmlformats.org/officeDocument/2006/relationships/fontTable" Target="fontTable.xml"/><Relationship Id="rId20" Type="http://schemas.openxmlformats.org/officeDocument/2006/relationships/hyperlink" Target="garantF1://70006656.1000" TargetMode="External"/><Relationship Id="rId41" Type="http://schemas.openxmlformats.org/officeDocument/2006/relationships/image" Target="media/image14.emf"/><Relationship Id="rId54" Type="http://schemas.openxmlformats.org/officeDocument/2006/relationships/image" Target="media/image26.emf"/><Relationship Id="rId62" Type="http://schemas.openxmlformats.org/officeDocument/2006/relationships/image" Target="media/image34.emf"/><Relationship Id="rId70" Type="http://schemas.openxmlformats.org/officeDocument/2006/relationships/image" Target="media/image42.emf"/><Relationship Id="rId75" Type="http://schemas.openxmlformats.org/officeDocument/2006/relationships/hyperlink" Target="garantF1://70006656.1000" TargetMode="External"/><Relationship Id="rId83" Type="http://schemas.openxmlformats.org/officeDocument/2006/relationships/hyperlink" Target="garantF1://12069526.11000" TargetMode="External"/><Relationship Id="rId88" Type="http://schemas.openxmlformats.org/officeDocument/2006/relationships/image" Target="media/image45.emf"/><Relationship Id="rId91" Type="http://schemas.openxmlformats.org/officeDocument/2006/relationships/image" Target="media/image48.emf"/><Relationship Id="rId96" Type="http://schemas.openxmlformats.org/officeDocument/2006/relationships/image" Target="media/image53.emf"/><Relationship Id="rId1" Type="http://schemas.openxmlformats.org/officeDocument/2006/relationships/styles" Target="styles.xml"/><Relationship Id="rId6" Type="http://schemas.openxmlformats.org/officeDocument/2006/relationships/hyperlink" Target="garantF1://70452676.147" TargetMode="External"/><Relationship Id="rId15" Type="http://schemas.openxmlformats.org/officeDocument/2006/relationships/hyperlink" Target="garantF1://70006656.1000" TargetMode="External"/><Relationship Id="rId23" Type="http://schemas.openxmlformats.org/officeDocument/2006/relationships/hyperlink" Target="garantF1://70006656.1000" TargetMode="External"/><Relationship Id="rId28" Type="http://schemas.openxmlformats.org/officeDocument/2006/relationships/image" Target="media/image5.emf"/><Relationship Id="rId36" Type="http://schemas.openxmlformats.org/officeDocument/2006/relationships/image" Target="media/image10.emf"/><Relationship Id="rId49" Type="http://schemas.openxmlformats.org/officeDocument/2006/relationships/image" Target="media/image21.emf"/><Relationship Id="rId57" Type="http://schemas.openxmlformats.org/officeDocument/2006/relationships/image" Target="media/image29.emf"/><Relationship Id="rId10" Type="http://schemas.openxmlformats.org/officeDocument/2006/relationships/hyperlink" Target="garantF1://70006656.140012" TargetMode="External"/><Relationship Id="rId31" Type="http://schemas.openxmlformats.org/officeDocument/2006/relationships/image" Target="media/image6.emf"/><Relationship Id="rId44" Type="http://schemas.openxmlformats.org/officeDocument/2006/relationships/image" Target="media/image17.emf"/><Relationship Id="rId52" Type="http://schemas.openxmlformats.org/officeDocument/2006/relationships/image" Target="media/image24.emf"/><Relationship Id="rId60" Type="http://schemas.openxmlformats.org/officeDocument/2006/relationships/image" Target="media/image32.emf"/><Relationship Id="rId65" Type="http://schemas.openxmlformats.org/officeDocument/2006/relationships/image" Target="media/image37.emf"/><Relationship Id="rId73" Type="http://schemas.openxmlformats.org/officeDocument/2006/relationships/hyperlink" Target="garantF1://70006656.1000" TargetMode="External"/><Relationship Id="rId78" Type="http://schemas.openxmlformats.org/officeDocument/2006/relationships/hyperlink" Target="garantF1://12069526.0" TargetMode="External"/><Relationship Id="rId81" Type="http://schemas.openxmlformats.org/officeDocument/2006/relationships/hyperlink" Target="garantF1://70483958.311" TargetMode="External"/><Relationship Id="rId86" Type="http://schemas.openxmlformats.org/officeDocument/2006/relationships/image" Target="media/image43.emf"/><Relationship Id="rId94" Type="http://schemas.openxmlformats.org/officeDocument/2006/relationships/image" Target="media/image51.emf"/><Relationship Id="rId99" Type="http://schemas.openxmlformats.org/officeDocument/2006/relationships/image" Target="media/image56.emf"/><Relationship Id="rId101" Type="http://schemas.openxmlformats.org/officeDocument/2006/relationships/image" Target="media/image58.emf"/><Relationship Id="rId4" Type="http://schemas.openxmlformats.org/officeDocument/2006/relationships/webSettings" Target="webSettings.xml"/><Relationship Id="rId9" Type="http://schemas.openxmlformats.org/officeDocument/2006/relationships/hyperlink" Target="garantF1://70006656.14007" TargetMode="External"/><Relationship Id="rId13" Type="http://schemas.openxmlformats.org/officeDocument/2006/relationships/hyperlink" Target="garantF1://70006656.140040" TargetMode="External"/><Relationship Id="rId18" Type="http://schemas.openxmlformats.org/officeDocument/2006/relationships/hyperlink" Target="garantF1://70006656.1000" TargetMode="External"/><Relationship Id="rId39" Type="http://schemas.openxmlformats.org/officeDocument/2006/relationships/image" Target="media/image13.emf"/><Relationship Id="rId34" Type="http://schemas.openxmlformats.org/officeDocument/2006/relationships/image" Target="media/image8.emf"/><Relationship Id="rId50" Type="http://schemas.openxmlformats.org/officeDocument/2006/relationships/image" Target="media/image22.emf"/><Relationship Id="rId55" Type="http://schemas.openxmlformats.org/officeDocument/2006/relationships/image" Target="media/image27.emf"/><Relationship Id="rId76" Type="http://schemas.openxmlformats.org/officeDocument/2006/relationships/hyperlink" Target="garantF1://70006656.0" TargetMode="External"/><Relationship Id="rId97" Type="http://schemas.openxmlformats.org/officeDocument/2006/relationships/image" Target="media/image54.e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3805</Words>
  <Characters>29916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Денисова Марина Юрьевна</cp:lastModifiedBy>
  <cp:revision>4</cp:revision>
  <dcterms:created xsi:type="dcterms:W3CDTF">2017-01-12T14:19:00Z</dcterms:created>
  <dcterms:modified xsi:type="dcterms:W3CDTF">2017-01-13T07:45:00Z</dcterms:modified>
</cp:coreProperties>
</file>